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DC1C" w14:textId="1542231F" w:rsidR="00C41716" w:rsidRPr="00495AD0" w:rsidRDefault="00C41716" w:rsidP="000209BF">
      <w:pPr>
        <w:keepNext/>
        <w:spacing w:before="240" w:after="60"/>
        <w:jc w:val="center"/>
        <w:outlineLvl w:val="0"/>
        <w:rPr>
          <w:rFonts w:ascii="Arial" w:hAnsi="Arial" w:cs="Arial"/>
          <w:b/>
          <w:sz w:val="24"/>
        </w:rPr>
      </w:pPr>
      <w:r w:rsidRPr="00495AD0">
        <w:rPr>
          <w:noProof/>
          <w:lang w:eastAsia="pl-PL"/>
        </w:rPr>
        <w:drawing>
          <wp:inline distT="0" distB="0" distL="0" distR="0" wp14:anchorId="254A235F" wp14:editId="765B50DD">
            <wp:extent cx="5760720" cy="75161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720" cy="751615"/>
                    </a:xfrm>
                    <a:prstGeom prst="rect">
                      <a:avLst/>
                    </a:prstGeom>
                    <a:noFill/>
                    <a:ln>
                      <a:noFill/>
                    </a:ln>
                  </pic:spPr>
                </pic:pic>
              </a:graphicData>
            </a:graphic>
          </wp:inline>
        </w:drawing>
      </w:r>
    </w:p>
    <w:p w14:paraId="36C5DD4B" w14:textId="25B61DD3" w:rsidR="00403E8D" w:rsidRDefault="00403E8D" w:rsidP="00403E8D">
      <w:pPr>
        <w:keepNext/>
        <w:spacing w:before="240" w:after="60"/>
        <w:jc w:val="right"/>
        <w:outlineLvl w:val="0"/>
        <w:rPr>
          <w:rFonts w:ascii="Arial" w:hAnsi="Arial" w:cs="Arial"/>
          <w:b/>
          <w:sz w:val="24"/>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1B</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Pr>
          <w:rFonts w:ascii="Arial" w:eastAsia="Times New Roman" w:hAnsi="Arial" w:cs="Arial"/>
          <w:iCs/>
          <w:sz w:val="20"/>
          <w:szCs w:val="20"/>
          <w:lang w:eastAsia="ar-SA"/>
        </w:rPr>
        <w:t>naboru wniosków</w:t>
      </w:r>
      <w:r w:rsidRPr="00495AD0">
        <w:rPr>
          <w:rFonts w:ascii="Arial" w:hAnsi="Arial" w:cs="Arial"/>
          <w:b/>
          <w:sz w:val="24"/>
        </w:rPr>
        <w:t xml:space="preserve"> </w:t>
      </w:r>
      <w:r w:rsidR="00EE71EC" w:rsidRPr="00EE71EC">
        <w:rPr>
          <w:rFonts w:ascii="Arial" w:hAnsi="Arial" w:cs="Arial"/>
          <w:bCs/>
          <w:sz w:val="20"/>
          <w:szCs w:val="20"/>
        </w:rPr>
        <w:t>nr ……………….</w:t>
      </w:r>
    </w:p>
    <w:p w14:paraId="0BEFE210" w14:textId="41D58115" w:rsidR="00A8354D" w:rsidRPr="00495AD0" w:rsidRDefault="00F21A7D" w:rsidP="000209BF">
      <w:pPr>
        <w:keepNext/>
        <w:spacing w:before="240" w:after="60"/>
        <w:jc w:val="center"/>
        <w:outlineLvl w:val="0"/>
        <w:rPr>
          <w:rFonts w:ascii="Arial" w:eastAsia="Times New Roman" w:hAnsi="Arial" w:cs="Arial"/>
          <w:b/>
          <w:bCs/>
          <w:kern w:val="32"/>
          <w:sz w:val="24"/>
          <w:szCs w:val="24"/>
        </w:rPr>
      </w:pPr>
      <w:r w:rsidRPr="00495AD0">
        <w:rPr>
          <w:rFonts w:ascii="Arial" w:hAnsi="Arial" w:cs="Arial"/>
          <w:b/>
          <w:sz w:val="24"/>
        </w:rPr>
        <w:t>KRYTERIA WYBORU PROJEKTÓW</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95AD0" w:rsidRPr="00495AD0" w14:paraId="56E9938E"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7. Fundusze europejskie dla wspólnot lokalnych</w:t>
            </w:r>
          </w:p>
        </w:tc>
      </w:tr>
      <w:tr w:rsidR="00495AD0" w:rsidRPr="00495AD0" w14:paraId="197609F6"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11363457"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7.6 </w:t>
            </w:r>
            <w:r w:rsidR="005469F2">
              <w:rPr>
                <w:rFonts w:ascii="Arial" w:hAnsi="Arial" w:cs="Arial"/>
                <w:b/>
              </w:rPr>
              <w:t xml:space="preserve">RLKS - </w:t>
            </w:r>
            <w:r w:rsidRPr="00495AD0">
              <w:rPr>
                <w:rFonts w:ascii="Arial" w:hAnsi="Arial" w:cs="Arial"/>
                <w:b/>
              </w:rPr>
              <w:t>Wsparcie oddolnych inicjatyw na obszarach wiejskich</w:t>
            </w:r>
          </w:p>
        </w:tc>
      </w:tr>
      <w:tr w:rsidR="00495AD0" w:rsidRPr="00495AD0" w14:paraId="28F5E9A6" w14:textId="77777777" w:rsidTr="004C18E6">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04E45691" w:rsidR="00473C72" w:rsidRPr="00495AD0" w:rsidRDefault="00F129AC" w:rsidP="00F129AC">
            <w:pPr>
              <w:spacing w:before="60" w:after="60" w:line="240" w:lineRule="auto"/>
              <w:jc w:val="both"/>
              <w:rPr>
                <w:rFonts w:ascii="Arial" w:hAnsi="Arial" w:cs="Arial"/>
                <w:b/>
              </w:rPr>
            </w:pPr>
            <w:r w:rsidRPr="00495AD0">
              <w:rPr>
                <w:rFonts w:ascii="Arial" w:hAnsi="Arial" w:cs="Arial"/>
                <w:b/>
              </w:rPr>
              <w:t>A. Infrastruktura kultury</w:t>
            </w:r>
          </w:p>
        </w:tc>
      </w:tr>
    </w:tbl>
    <w:p w14:paraId="27CCBC2E" w14:textId="6E6B8E51" w:rsidR="00223B51" w:rsidRPr="00495AD0" w:rsidRDefault="00223B51" w:rsidP="00223B51">
      <w:pPr>
        <w:pStyle w:val="Akapitzlist"/>
        <w:keepNext/>
        <w:numPr>
          <w:ilvl w:val="0"/>
          <w:numId w:val="56"/>
        </w:numPr>
        <w:spacing w:before="240" w:after="60"/>
        <w:outlineLvl w:val="0"/>
        <w:rPr>
          <w:rFonts w:ascii="Arial" w:hAnsi="Arial" w:cs="Arial"/>
          <w:b/>
          <w:bCs/>
          <w:kern w:val="32"/>
        </w:rPr>
      </w:pPr>
      <w:r w:rsidRPr="00495AD0">
        <w:rPr>
          <w:rFonts w:ascii="Arial" w:hAnsi="Arial" w:cs="Arial"/>
          <w:b/>
          <w:bCs/>
          <w:kern w:val="32"/>
        </w:rPr>
        <w:t xml:space="preserve">Kryteria </w:t>
      </w:r>
      <w:r w:rsidR="00F21A7D" w:rsidRPr="00495AD0">
        <w:rPr>
          <w:rFonts w:ascii="Arial" w:hAnsi="Arial" w:cs="Arial"/>
          <w:b/>
          <w:bCs/>
          <w:kern w:val="32"/>
        </w:rPr>
        <w:t>OBLIGATORYJNE</w:t>
      </w:r>
      <w:r w:rsidR="00F129AC" w:rsidRPr="00495AD0">
        <w:rPr>
          <w:rFonts w:ascii="Arial" w:hAnsi="Arial" w:cs="Arial"/>
          <w:b/>
          <w:bCs/>
          <w:kern w:val="32"/>
        </w:rPr>
        <w:t xml:space="preserve"> (obowiązkowe)</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75"/>
        <w:gridCol w:w="6946"/>
        <w:gridCol w:w="2268"/>
        <w:gridCol w:w="1701"/>
        <w:gridCol w:w="850"/>
      </w:tblGrid>
      <w:tr w:rsidR="00495AD0" w:rsidRPr="0059720D" w14:paraId="7FFAD496" w14:textId="77777777" w:rsidTr="0059720D">
        <w:trPr>
          <w:tblHeader/>
          <w:jc w:val="center"/>
        </w:trPr>
        <w:tc>
          <w:tcPr>
            <w:tcW w:w="572" w:type="dxa"/>
            <w:shd w:val="clear" w:color="auto" w:fill="FFC000"/>
            <w:vAlign w:val="center"/>
          </w:tcPr>
          <w:p w14:paraId="1E372ECC" w14:textId="21D51B4A" w:rsidR="001F60D7" w:rsidRPr="0059720D" w:rsidRDefault="001F60D7" w:rsidP="0059720D">
            <w:pPr>
              <w:spacing w:after="0"/>
              <w:jc w:val="center"/>
              <w:rPr>
                <w:rFonts w:ascii="Arial" w:hAnsi="Arial" w:cs="Arial"/>
                <w:b/>
              </w:rPr>
            </w:pPr>
            <w:r w:rsidRPr="0059720D">
              <w:rPr>
                <w:rFonts w:ascii="Arial" w:hAnsi="Arial" w:cs="Arial"/>
                <w:b/>
              </w:rPr>
              <w:t>Lp.</w:t>
            </w:r>
          </w:p>
        </w:tc>
        <w:tc>
          <w:tcPr>
            <w:tcW w:w="1975" w:type="dxa"/>
            <w:shd w:val="clear" w:color="auto" w:fill="FFC000"/>
            <w:vAlign w:val="center"/>
          </w:tcPr>
          <w:p w14:paraId="72F7A96E" w14:textId="6FB8C3A9" w:rsidR="001F60D7" w:rsidRPr="0059720D" w:rsidRDefault="001F60D7" w:rsidP="0059720D">
            <w:pPr>
              <w:spacing w:after="0"/>
              <w:jc w:val="center"/>
              <w:rPr>
                <w:rFonts w:ascii="Arial" w:hAnsi="Arial" w:cs="Arial"/>
                <w:b/>
              </w:rPr>
            </w:pPr>
            <w:r w:rsidRPr="0059720D">
              <w:rPr>
                <w:rFonts w:ascii="Arial" w:hAnsi="Arial" w:cs="Arial"/>
                <w:b/>
              </w:rPr>
              <w:t>Nazwa kryterium</w:t>
            </w:r>
          </w:p>
        </w:tc>
        <w:tc>
          <w:tcPr>
            <w:tcW w:w="6946" w:type="dxa"/>
            <w:shd w:val="clear" w:color="auto" w:fill="FFC000"/>
            <w:vAlign w:val="center"/>
          </w:tcPr>
          <w:p w14:paraId="222BC332" w14:textId="77777777" w:rsidR="001F60D7" w:rsidRPr="0059720D" w:rsidRDefault="001F60D7" w:rsidP="0059720D">
            <w:pPr>
              <w:spacing w:after="0"/>
              <w:jc w:val="center"/>
              <w:rPr>
                <w:rFonts w:ascii="Arial" w:hAnsi="Arial" w:cs="Arial"/>
              </w:rPr>
            </w:pPr>
            <w:r w:rsidRPr="0059720D">
              <w:rPr>
                <w:rFonts w:ascii="Arial" w:hAnsi="Arial" w:cs="Arial"/>
                <w:b/>
              </w:rPr>
              <w:t>Definicja kryterium</w:t>
            </w:r>
          </w:p>
        </w:tc>
        <w:tc>
          <w:tcPr>
            <w:tcW w:w="2268" w:type="dxa"/>
            <w:shd w:val="clear" w:color="auto" w:fill="FFC000"/>
            <w:vAlign w:val="center"/>
          </w:tcPr>
          <w:p w14:paraId="03EC0DBD" w14:textId="77777777" w:rsidR="001F60D7" w:rsidRPr="0059720D" w:rsidRDefault="001F60D7" w:rsidP="0059720D">
            <w:pPr>
              <w:spacing w:after="0"/>
              <w:jc w:val="center"/>
              <w:rPr>
                <w:rFonts w:ascii="Arial" w:hAnsi="Arial" w:cs="Arial"/>
              </w:rPr>
            </w:pPr>
            <w:r w:rsidRPr="0059720D">
              <w:rPr>
                <w:rFonts w:ascii="Arial" w:hAnsi="Arial" w:cs="Arial"/>
                <w:b/>
              </w:rPr>
              <w:t>Oceniający</w:t>
            </w:r>
          </w:p>
        </w:tc>
        <w:tc>
          <w:tcPr>
            <w:tcW w:w="1701" w:type="dxa"/>
            <w:shd w:val="clear" w:color="auto" w:fill="FFC000"/>
            <w:vAlign w:val="center"/>
          </w:tcPr>
          <w:p w14:paraId="11D7C475" w14:textId="77777777" w:rsidR="001F60D7" w:rsidRPr="0059720D" w:rsidRDefault="001F60D7" w:rsidP="0059720D">
            <w:pPr>
              <w:spacing w:after="0"/>
              <w:jc w:val="center"/>
              <w:rPr>
                <w:rFonts w:ascii="Arial" w:hAnsi="Arial" w:cs="Arial"/>
              </w:rPr>
            </w:pPr>
            <w:r w:rsidRPr="0059720D">
              <w:rPr>
                <w:rFonts w:ascii="Arial" w:hAnsi="Arial" w:cs="Arial"/>
                <w:b/>
              </w:rPr>
              <w:t>Ocena</w:t>
            </w:r>
          </w:p>
        </w:tc>
        <w:tc>
          <w:tcPr>
            <w:tcW w:w="850" w:type="dxa"/>
            <w:shd w:val="clear" w:color="auto" w:fill="FFC000"/>
            <w:vAlign w:val="center"/>
          </w:tcPr>
          <w:p w14:paraId="1D988A35" w14:textId="77777777"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69FE815A" w14:textId="77777777" w:rsidTr="0059720D">
        <w:trPr>
          <w:jc w:val="center"/>
        </w:trPr>
        <w:tc>
          <w:tcPr>
            <w:tcW w:w="572" w:type="dxa"/>
            <w:vAlign w:val="center"/>
          </w:tcPr>
          <w:p w14:paraId="2E28FDC1" w14:textId="7000F8BD" w:rsidR="001F60D7" w:rsidRPr="0059720D" w:rsidRDefault="001F60D7" w:rsidP="0059720D">
            <w:pPr>
              <w:spacing w:after="0"/>
              <w:rPr>
                <w:rFonts w:ascii="Arial" w:hAnsi="Arial" w:cs="Arial"/>
                <w:b/>
                <w:iCs/>
              </w:rPr>
            </w:pPr>
            <w:r w:rsidRPr="0059720D">
              <w:rPr>
                <w:rFonts w:ascii="Arial" w:hAnsi="Arial" w:cs="Arial"/>
                <w:b/>
                <w:iCs/>
              </w:rPr>
              <w:t>1.</w:t>
            </w:r>
          </w:p>
        </w:tc>
        <w:tc>
          <w:tcPr>
            <w:tcW w:w="1975" w:type="dxa"/>
            <w:vAlign w:val="center"/>
          </w:tcPr>
          <w:p w14:paraId="2644EE60" w14:textId="460AFA16" w:rsidR="001F60D7" w:rsidRPr="0059720D" w:rsidRDefault="001F60D7" w:rsidP="0059720D">
            <w:pPr>
              <w:spacing w:after="0"/>
              <w:rPr>
                <w:rFonts w:ascii="Arial" w:hAnsi="Arial" w:cs="Arial"/>
                <w:b/>
                <w:iCs/>
              </w:rPr>
            </w:pPr>
            <w:r w:rsidRPr="0059720D">
              <w:rPr>
                <w:rFonts w:ascii="Arial" w:hAnsi="Arial" w:cs="Arial"/>
                <w:b/>
                <w:iCs/>
              </w:rPr>
              <w:t>Poprawa dostępności do kultury osób zagrożonych wykluczeniem społecznym</w:t>
            </w:r>
          </w:p>
        </w:tc>
        <w:tc>
          <w:tcPr>
            <w:tcW w:w="6946" w:type="dxa"/>
            <w:vAlign w:val="center"/>
          </w:tcPr>
          <w:p w14:paraId="6C736CD8" w14:textId="7DC28FCB" w:rsidR="001F60D7" w:rsidRPr="0059720D" w:rsidRDefault="001F60D7" w:rsidP="0059720D">
            <w:pPr>
              <w:spacing w:after="120"/>
              <w:rPr>
                <w:rFonts w:ascii="Arial" w:hAnsi="Arial" w:cs="Arial"/>
                <w:iCs/>
              </w:rPr>
            </w:pPr>
            <w:r w:rsidRPr="0059720D">
              <w:rPr>
                <w:rFonts w:ascii="Arial" w:hAnsi="Arial" w:cs="Arial"/>
                <w:iCs/>
              </w:rPr>
              <w:t xml:space="preserve">Ocenie podlegać będzie, czy przedsięwzięcia infrastrukturalne w sektorze kultury ukierunkowane będą na rozwijanie aktywności społecznej. Priorytetowo traktowane będą projekty instytucji, których oferta kulturalna skierowana będzie w szczególności </w:t>
            </w:r>
            <w:r w:rsidRPr="0059720D">
              <w:rPr>
                <w:rFonts w:ascii="Arial" w:hAnsi="Arial" w:cs="Arial"/>
                <w:b/>
                <w:iCs/>
              </w:rPr>
              <w:t xml:space="preserve">dla osób zagrożonych </w:t>
            </w:r>
            <w:r w:rsidRPr="0059720D">
              <w:rPr>
                <w:rFonts w:ascii="Arial" w:hAnsi="Arial" w:cs="Arial"/>
                <w:b/>
                <w:bCs/>
                <w:iCs/>
              </w:rPr>
              <w:t xml:space="preserve">ubóstwem lub </w:t>
            </w:r>
            <w:r w:rsidRPr="0059720D">
              <w:rPr>
                <w:rFonts w:ascii="Arial" w:hAnsi="Arial" w:cs="Arial"/>
                <w:b/>
                <w:iCs/>
              </w:rPr>
              <w:t>wykluczeniem społecznym</w:t>
            </w:r>
            <w:r w:rsidR="0059720D">
              <w:rPr>
                <w:rFonts w:ascii="Arial" w:hAnsi="Arial" w:cs="Arial"/>
                <w:iCs/>
              </w:rPr>
              <w:t xml:space="preserve"> (w rozumieniu </w:t>
            </w:r>
            <w:r w:rsidRPr="0059720D">
              <w:rPr>
                <w:rFonts w:ascii="Arial" w:hAnsi="Arial" w:cs="Arial"/>
                <w:iCs/>
              </w:rPr>
              <w:t xml:space="preserve">Podrozdziału 4.2. „Wytycznych dotyczących realizacji projektów z udziałem środków EFS+ w regionalnych programach na lata 2021–2027) m.in. osób z niepełnosprawnością, osób korzystających ze świadczeń z pomocy społecznej, osób przebywających w pieczy zastępczej lub opuszczających pieczę zastępczą, osób nieletnich, wobec których zastosowano środki zapobiegania i zwalczania demoralizacji i przestępczości, osób przebywających w młodzieżowych ośrodkach wychowawczych i młodzieżowych ośrodkach socjoterapii, osób bezdomnych, osób, </w:t>
            </w:r>
            <w:r w:rsidRPr="0059720D">
              <w:rPr>
                <w:rFonts w:ascii="Arial" w:hAnsi="Arial" w:cs="Arial"/>
                <w:iCs/>
              </w:rPr>
              <w:lastRenderedPageBreak/>
              <w:t>które opuściły jednostki penitencjarne, osób należących  do społeczności marginalizowanych, takich jak Romowie, osób objętych ochroną czasową w Polsce w związku z agresją Federacji Rosyjskiej na Ukrainę.</w:t>
            </w:r>
          </w:p>
          <w:p w14:paraId="23238BA6"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przyznawane będą w następujący sposób:</w:t>
            </w:r>
          </w:p>
          <w:p w14:paraId="25B13433" w14:textId="65E84F9D" w:rsidR="001F60D7" w:rsidRPr="0059720D" w:rsidRDefault="001F60D7" w:rsidP="00CC0D78">
            <w:pPr>
              <w:numPr>
                <w:ilvl w:val="0"/>
                <w:numId w:val="26"/>
              </w:numPr>
              <w:spacing w:after="60"/>
              <w:rPr>
                <w:rFonts w:ascii="Arial" w:hAnsi="Arial" w:cs="Arial"/>
              </w:rPr>
            </w:pPr>
            <w:r w:rsidRPr="0059720D">
              <w:rPr>
                <w:rFonts w:ascii="Arial" w:hAnsi="Arial" w:cs="Arial"/>
                <w:b/>
                <w:iCs/>
              </w:rPr>
              <w:t xml:space="preserve">2 pkt </w:t>
            </w:r>
            <w:r w:rsidR="00B82DBA" w:rsidRPr="0059720D">
              <w:rPr>
                <w:rFonts w:ascii="Arial" w:eastAsia="Times New Roman" w:hAnsi="Arial" w:cs="Arial"/>
                <w:bCs/>
                <w:lang w:val="x-none" w:eastAsia="x-none"/>
              </w:rPr>
              <w:t xml:space="preserve">– </w:t>
            </w:r>
            <w:r w:rsidRPr="0059720D">
              <w:rPr>
                <w:rFonts w:ascii="Arial" w:hAnsi="Arial" w:cs="Arial"/>
                <w:iCs/>
              </w:rPr>
              <w:t>przyznaje się, gdy</w:t>
            </w:r>
            <w:r w:rsidRPr="0059720D">
              <w:rPr>
                <w:rFonts w:ascii="Arial" w:hAnsi="Arial" w:cs="Arial"/>
                <w:b/>
                <w:iCs/>
              </w:rPr>
              <w:t xml:space="preserve"> Wnioskodawca przedstawił we wniosku o dofinansowanie, w jaki sposób zamierza skierować ofertę kulturalną do osób zagrożonych wykluczeniem społecznym</w:t>
            </w:r>
            <w:r w:rsidRPr="0059720D">
              <w:rPr>
                <w:rFonts w:ascii="Arial" w:hAnsi="Arial" w:cs="Arial"/>
              </w:rPr>
              <w:t xml:space="preserve"> np. przewidział lub/i udokumentował oraz zobowiązał się do współpracy instytucji kultury z instytucjami pomocy społecznej czy organizacjami pozarządowymi w zakresie stosowania metod aktywizujących ich podopiecznych, przygotowania specjalnej, bardziej dostępnej oferty (np. zniżki, darmowe wejścia, dedykowane zajęcia, warsztaty itp.) </w:t>
            </w:r>
          </w:p>
          <w:p w14:paraId="1A2C5AA7" w14:textId="77777777" w:rsidR="001F60D7" w:rsidRPr="0059720D" w:rsidRDefault="001F60D7" w:rsidP="00CC0D78">
            <w:pPr>
              <w:numPr>
                <w:ilvl w:val="0"/>
                <w:numId w:val="25"/>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w przypadku stwierdzenia, że projekt nie spełnia powyższego warunku.  </w:t>
            </w:r>
          </w:p>
          <w:p w14:paraId="031A93F2" w14:textId="1EE0A339" w:rsidR="001F60D7" w:rsidRPr="0059720D" w:rsidRDefault="001F60D7" w:rsidP="0059720D">
            <w:pPr>
              <w:spacing w:after="120"/>
              <w:rPr>
                <w:rFonts w:ascii="Arial" w:hAnsi="Arial" w:cs="Arial"/>
                <w:b/>
                <w:iCs/>
              </w:rPr>
            </w:pPr>
            <w:r w:rsidRPr="0059720D">
              <w:rPr>
                <w:rFonts w:ascii="Arial" w:hAnsi="Arial" w:cs="Arial"/>
                <w:b/>
                <w:iCs/>
              </w:rPr>
              <w:t>0 pkt nie eliminuje projektu z oceny.</w:t>
            </w:r>
          </w:p>
          <w:p w14:paraId="3D79AAD9" w14:textId="2DAA528D" w:rsidR="001F60D7" w:rsidRPr="0059720D" w:rsidRDefault="001F60D7" w:rsidP="0059720D">
            <w:pPr>
              <w:spacing w:after="0"/>
              <w:rPr>
                <w:rFonts w:ascii="Arial" w:hAnsi="Arial" w:cs="Arial"/>
              </w:rPr>
            </w:pPr>
            <w:r w:rsidRPr="0059720D">
              <w:rPr>
                <w:rFonts w:ascii="Arial" w:hAnsi="Arial" w:cs="Arial"/>
                <w:b/>
              </w:rPr>
              <w:t>Kryterium ma charakter rozstrzygający III stopnia, tj. w przypadku, gdy kryterium rozstrzygające II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7F9C15BA" w14:textId="4DF528E4"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96F39AB" w14:textId="77777777" w:rsidR="001F60D7" w:rsidRPr="0059720D" w:rsidRDefault="001F60D7" w:rsidP="0059720D">
            <w:pPr>
              <w:spacing w:after="0"/>
              <w:rPr>
                <w:rFonts w:ascii="Arial" w:hAnsi="Arial" w:cs="Arial"/>
              </w:rPr>
            </w:pPr>
            <w:r w:rsidRPr="0059720D">
              <w:rPr>
                <w:rFonts w:ascii="Arial" w:hAnsi="Arial" w:cs="Arial"/>
              </w:rPr>
              <w:t>0-2 pkt</w:t>
            </w:r>
          </w:p>
          <w:p w14:paraId="21FA8B0A" w14:textId="7979D78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23B4CBE3" w14:textId="7A176A35" w:rsidR="001F60D7" w:rsidRPr="0059720D" w:rsidRDefault="001F60D7" w:rsidP="0059720D">
            <w:pPr>
              <w:spacing w:after="0"/>
              <w:rPr>
                <w:rFonts w:ascii="Arial" w:hAnsi="Arial" w:cs="Arial"/>
              </w:rPr>
            </w:pPr>
            <w:r w:rsidRPr="0059720D">
              <w:rPr>
                <w:rFonts w:ascii="Arial" w:hAnsi="Arial" w:cs="Arial"/>
              </w:rPr>
              <w:t>2</w:t>
            </w:r>
          </w:p>
        </w:tc>
      </w:tr>
      <w:tr w:rsidR="00495AD0" w:rsidRPr="0059720D" w14:paraId="14F41468" w14:textId="77777777" w:rsidTr="0059720D">
        <w:trPr>
          <w:jc w:val="center"/>
        </w:trPr>
        <w:tc>
          <w:tcPr>
            <w:tcW w:w="572" w:type="dxa"/>
            <w:vAlign w:val="center"/>
          </w:tcPr>
          <w:p w14:paraId="6B9D1179" w14:textId="00C167BB" w:rsidR="001F60D7" w:rsidRPr="0059720D" w:rsidRDefault="001F60D7" w:rsidP="0059720D">
            <w:pPr>
              <w:spacing w:after="0"/>
              <w:rPr>
                <w:rFonts w:ascii="Arial" w:hAnsi="Arial" w:cs="Arial"/>
                <w:b/>
              </w:rPr>
            </w:pPr>
            <w:r w:rsidRPr="0059720D">
              <w:rPr>
                <w:rFonts w:ascii="Arial" w:hAnsi="Arial" w:cs="Arial"/>
                <w:b/>
              </w:rPr>
              <w:t>2.</w:t>
            </w:r>
          </w:p>
        </w:tc>
        <w:tc>
          <w:tcPr>
            <w:tcW w:w="1975" w:type="dxa"/>
            <w:vAlign w:val="center"/>
          </w:tcPr>
          <w:p w14:paraId="1A0B0961" w14:textId="759B8DD5" w:rsidR="001F60D7" w:rsidRPr="0059720D" w:rsidRDefault="001F60D7" w:rsidP="0059720D">
            <w:pPr>
              <w:spacing w:after="0"/>
              <w:rPr>
                <w:rFonts w:ascii="Arial" w:hAnsi="Arial" w:cs="Arial"/>
                <w:b/>
                <w:iCs/>
              </w:rPr>
            </w:pPr>
            <w:r w:rsidRPr="0059720D">
              <w:rPr>
                <w:rFonts w:ascii="Arial" w:hAnsi="Arial" w:cs="Arial"/>
                <w:b/>
              </w:rPr>
              <w:t>Wpływ projektu na jakość oferty programowej</w:t>
            </w:r>
          </w:p>
        </w:tc>
        <w:tc>
          <w:tcPr>
            <w:tcW w:w="6946" w:type="dxa"/>
            <w:vAlign w:val="center"/>
          </w:tcPr>
          <w:p w14:paraId="4842B9F4" w14:textId="77777777" w:rsidR="001F60D7" w:rsidRPr="0059720D" w:rsidRDefault="001F60D7" w:rsidP="0059720D">
            <w:pPr>
              <w:spacing w:after="120"/>
              <w:rPr>
                <w:rFonts w:ascii="Arial" w:hAnsi="Arial" w:cs="Arial"/>
              </w:rPr>
            </w:pPr>
            <w:r w:rsidRPr="0059720D">
              <w:rPr>
                <w:rFonts w:ascii="Arial" w:hAnsi="Arial" w:cs="Arial"/>
              </w:rPr>
              <w:t xml:space="preserve">Rezultatem wsparcia powinno być </w:t>
            </w:r>
            <w:r w:rsidRPr="0059720D">
              <w:rPr>
                <w:rFonts w:ascii="Arial" w:hAnsi="Arial" w:cs="Arial"/>
                <w:b/>
              </w:rPr>
              <w:t>faktyczne zwiększenie potencjału oferty programowej (kulturalnej) Wnioskodawcy poprzez</w:t>
            </w:r>
            <w:r w:rsidRPr="0059720D">
              <w:rPr>
                <w:rFonts w:ascii="Arial" w:hAnsi="Arial" w:cs="Arial"/>
              </w:rPr>
              <w:t xml:space="preserve"> </w:t>
            </w:r>
            <w:r w:rsidRPr="0059720D">
              <w:rPr>
                <w:rFonts w:ascii="Arial" w:hAnsi="Arial" w:cs="Arial"/>
                <w:b/>
              </w:rPr>
              <w:t xml:space="preserve">rozszerzenie / wzbogacenie dotychczasowych </w:t>
            </w:r>
            <w:r w:rsidRPr="0059720D">
              <w:rPr>
                <w:rFonts w:ascii="Arial" w:hAnsi="Arial" w:cs="Arial"/>
                <w:b/>
              </w:rPr>
              <w:lastRenderedPageBreak/>
              <w:t>funkcji/oferty lub wprowadzenie nowych</w:t>
            </w:r>
            <w:r w:rsidRPr="0059720D">
              <w:rPr>
                <w:rFonts w:ascii="Arial" w:hAnsi="Arial" w:cs="Arial"/>
              </w:rPr>
              <w:t>. Oceniane będą treści, jakie projekt niesie oraz jakich używa narzędzi do ich wprowadzenia. Priorytetowo traktowane będą projekty wieloaspektowe, innowacyjne – nie tylko na poziomie technologicznym, ale także w warstwie ideowo-merytorycznej (sposób przekazywania treści, poszerzanie oferty o nowe formy uczestnictwa, budowanie relacji z otoczeniem, w tym grupami o utrudnionym, z różnych powodów, dostępie do dóbr kultury, tworzenie warunków dla indywidualnego rozwoju).</w:t>
            </w:r>
          </w:p>
          <w:p w14:paraId="42E49A89" w14:textId="77777777" w:rsidR="001F60D7" w:rsidRPr="0059720D" w:rsidRDefault="001F60D7" w:rsidP="0059720D">
            <w:pPr>
              <w:spacing w:after="0"/>
              <w:rPr>
                <w:rFonts w:ascii="Arial" w:hAnsi="Arial" w:cs="Arial"/>
              </w:rPr>
            </w:pPr>
            <w:r w:rsidRPr="0059720D">
              <w:rPr>
                <w:rFonts w:ascii="Arial" w:hAnsi="Arial" w:cs="Arial"/>
              </w:rPr>
              <w:t xml:space="preserve">Punkty w ramach kryterium przyznaje się w następujący sposób: </w:t>
            </w:r>
          </w:p>
          <w:p w14:paraId="57094BE4" w14:textId="5F840BED" w:rsidR="001F60D7" w:rsidRPr="0059720D" w:rsidRDefault="001F60D7" w:rsidP="00CC0D78">
            <w:pPr>
              <w:numPr>
                <w:ilvl w:val="0"/>
                <w:numId w:val="28"/>
              </w:numPr>
              <w:spacing w:after="60"/>
              <w:rPr>
                <w:rFonts w:ascii="Arial" w:hAnsi="Arial" w:cs="Arial"/>
              </w:rPr>
            </w:pPr>
            <w:r w:rsidRPr="0059720D">
              <w:rPr>
                <w:rFonts w:ascii="Arial" w:hAnsi="Arial" w:cs="Arial"/>
                <w:b/>
                <w:bCs/>
              </w:rPr>
              <w:t xml:space="preserve">2 pkt – </w:t>
            </w:r>
            <w:r w:rsidRPr="0059720D">
              <w:rPr>
                <w:rFonts w:ascii="Arial" w:hAnsi="Arial" w:cs="Arial"/>
                <w:bCs/>
                <w:iCs/>
              </w:rPr>
              <w:t xml:space="preserve">przyznaje się </w:t>
            </w:r>
            <w:r w:rsidRPr="0059720D">
              <w:rPr>
                <w:rFonts w:ascii="Arial" w:hAnsi="Arial" w:cs="Arial"/>
                <w:bCs/>
              </w:rPr>
              <w:t xml:space="preserve">w przypadku, gdy zakres prac oraz planowana dzięki realizacji projektu oferta posiadają znaczący potencjał rozwojowy. Projekt odpowiada na potrzeby i wykorzystuje potencjał Wnioskodawcy, jest spójny z jego kierunkami rozwoju oraz tworzy nową jakość, wpływając na poprawę standardu, różnorodność i dostępność oferty kulturalnej w instytucji,  tym samym  przyczyniając się pośrednio do podniesienia atrakcyjności turystycznej regionu. </w:t>
            </w:r>
            <w:r w:rsidRPr="0059720D">
              <w:rPr>
                <w:rFonts w:ascii="Arial" w:hAnsi="Arial" w:cs="Arial"/>
              </w:rPr>
              <w:t>Działalność rozwinięta lub wprowadzona dzięki realizacji projektu odpowiada na nowe potrzeby wynikające z rozwoju technologicznego oraz przemian społecznych i stanowić będzie nową jakość w stosunku do oferty dotychczasowej. Działalność ta będzie uwzględniać edukację kulturalną, sprzyjać rozwojowi kompetencji i talentów oraz wzmacnianiu poczucia lokalnej/ regionalnej tożsamości, a także będzie przyczyniać się do integracji społecznej oraz przeciwdziałać wykluczeniu i rozwarstwieniu społecznemu.</w:t>
            </w:r>
          </w:p>
          <w:p w14:paraId="7F814432" w14:textId="3862D043" w:rsidR="0059720D" w:rsidRDefault="001F60D7" w:rsidP="00CC0D78">
            <w:pPr>
              <w:numPr>
                <w:ilvl w:val="0"/>
                <w:numId w:val="28"/>
              </w:numPr>
              <w:spacing w:after="60"/>
              <w:ind w:left="357" w:hanging="357"/>
              <w:rPr>
                <w:rFonts w:ascii="Arial" w:eastAsia="Times New Roman" w:hAnsi="Arial" w:cs="Arial"/>
                <w:lang w:val="x-none" w:eastAsia="x-none"/>
              </w:rPr>
            </w:pPr>
            <w:r w:rsidRPr="0059720D">
              <w:rPr>
                <w:rFonts w:ascii="Arial" w:eastAsia="Times New Roman" w:hAnsi="Arial" w:cs="Arial"/>
                <w:b/>
                <w:bCs/>
                <w:lang w:val="x-none" w:eastAsia="x-none"/>
              </w:rPr>
              <w:t>0 pkt</w:t>
            </w:r>
            <w:r w:rsidRPr="0059720D">
              <w:rPr>
                <w:rFonts w:ascii="Arial" w:eastAsia="Times New Roman" w:hAnsi="Arial" w:cs="Arial"/>
                <w:lang w:val="x-none" w:eastAsia="x-none"/>
              </w:rPr>
              <w:t xml:space="preserve"> </w:t>
            </w:r>
            <w:r w:rsidR="00B82DBA">
              <w:rPr>
                <w:rFonts w:ascii="Arial" w:eastAsia="Times New Roman" w:hAnsi="Arial" w:cs="Arial"/>
                <w:bCs/>
                <w:lang w:val="x-none" w:eastAsia="x-none"/>
              </w:rPr>
              <w:t>–</w:t>
            </w:r>
            <w:r w:rsidRPr="0059720D">
              <w:rPr>
                <w:rFonts w:ascii="Arial" w:eastAsia="Times New Roman" w:hAnsi="Arial" w:cs="Arial"/>
                <w:lang w:val="x-none" w:eastAsia="x-none"/>
              </w:rPr>
              <w:t xml:space="preserve"> przyznaje się w przypadku stwier</w:t>
            </w:r>
            <w:r w:rsidR="0059720D">
              <w:rPr>
                <w:rFonts w:ascii="Arial" w:eastAsia="Times New Roman" w:hAnsi="Arial" w:cs="Arial"/>
                <w:lang w:val="x-none" w:eastAsia="x-none"/>
              </w:rPr>
              <w:t>dzenia, że projekt nie spełnia </w:t>
            </w:r>
            <w:r w:rsidRPr="0059720D">
              <w:rPr>
                <w:rFonts w:ascii="Arial" w:eastAsia="Times New Roman" w:hAnsi="Arial" w:cs="Arial"/>
                <w:lang w:val="x-none" w:eastAsia="x-none"/>
              </w:rPr>
              <w:t xml:space="preserve">powyższego. </w:t>
            </w:r>
          </w:p>
          <w:p w14:paraId="1DF0C39F" w14:textId="0A2318F6" w:rsidR="001F60D7" w:rsidRPr="0059720D" w:rsidRDefault="001F60D7" w:rsidP="0059720D">
            <w:pPr>
              <w:spacing w:after="120"/>
              <w:rPr>
                <w:rFonts w:ascii="Arial" w:eastAsia="Times New Roman" w:hAnsi="Arial" w:cs="Arial"/>
                <w:lang w:val="x-none" w:eastAsia="x-none"/>
              </w:rPr>
            </w:pPr>
            <w:r w:rsidRPr="0059720D">
              <w:rPr>
                <w:rFonts w:ascii="Arial" w:hAnsi="Arial" w:cs="Arial"/>
                <w:b/>
              </w:rPr>
              <w:t>Przyznanie 0 pkt eliminuje projekt z dalszej oceny.</w:t>
            </w:r>
          </w:p>
          <w:p w14:paraId="34739B91" w14:textId="00BC3E5D" w:rsidR="001F60D7" w:rsidRPr="0059720D" w:rsidRDefault="001F60D7" w:rsidP="0059720D">
            <w:pPr>
              <w:tabs>
                <w:tab w:val="left" w:pos="1134"/>
              </w:tabs>
              <w:spacing w:after="0"/>
              <w:rPr>
                <w:rFonts w:ascii="Arial" w:hAnsi="Arial" w:cs="Arial"/>
                <w:b/>
              </w:rPr>
            </w:pPr>
            <w:r w:rsidRPr="0059720D">
              <w:rPr>
                <w:rFonts w:ascii="Arial" w:hAnsi="Arial" w:cs="Arial"/>
                <w:b/>
              </w:rPr>
              <w:lastRenderedPageBreak/>
              <w:t>Kryterium ma charakter rozstrzygający II stopnia, tj. w przypadku, gdy kryterium rozstrzygające 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5223CE89" w14:textId="22324521"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80111" w14:textId="77777777" w:rsidR="001F60D7" w:rsidRPr="0059720D" w:rsidRDefault="001F60D7" w:rsidP="0059720D">
            <w:pPr>
              <w:spacing w:after="0"/>
              <w:rPr>
                <w:rFonts w:ascii="Arial" w:hAnsi="Arial" w:cs="Arial"/>
              </w:rPr>
            </w:pPr>
            <w:r w:rsidRPr="0059720D">
              <w:rPr>
                <w:rFonts w:ascii="Arial" w:hAnsi="Arial" w:cs="Arial"/>
              </w:rPr>
              <w:t>0-2 pkt</w:t>
            </w:r>
          </w:p>
          <w:p w14:paraId="42B734D6" w14:textId="4A07B71B" w:rsidR="001F60D7" w:rsidRPr="0059720D" w:rsidRDefault="001F60D7" w:rsidP="0059720D">
            <w:pPr>
              <w:spacing w:after="0"/>
              <w:rPr>
                <w:rFonts w:ascii="Arial" w:hAnsi="Arial" w:cs="Arial"/>
              </w:rPr>
            </w:pPr>
            <w:r w:rsidRPr="0059720D">
              <w:rPr>
                <w:rFonts w:ascii="Arial" w:hAnsi="Arial" w:cs="Arial"/>
              </w:rPr>
              <w:t xml:space="preserve">w celu potwierdzenia </w:t>
            </w:r>
            <w:r w:rsidRPr="0059720D">
              <w:rPr>
                <w:rFonts w:ascii="Arial" w:hAnsi="Arial" w:cs="Arial"/>
              </w:rPr>
              <w:lastRenderedPageBreak/>
              <w:t>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75329A1F" w14:textId="77777777" w:rsidR="001F60D7" w:rsidRPr="0059720D" w:rsidRDefault="001F60D7" w:rsidP="0059720D">
            <w:pPr>
              <w:autoSpaceDE w:val="0"/>
              <w:autoSpaceDN w:val="0"/>
              <w:adjustRightInd w:val="0"/>
              <w:spacing w:after="0"/>
              <w:rPr>
                <w:rFonts w:ascii="Arial" w:hAnsi="Arial" w:cs="Arial"/>
                <w:bCs/>
              </w:rPr>
            </w:pPr>
            <w:r w:rsidRPr="0059720D">
              <w:rPr>
                <w:rFonts w:ascii="Arial" w:hAnsi="Arial" w:cs="Arial"/>
                <w:bCs/>
              </w:rPr>
              <w:lastRenderedPageBreak/>
              <w:t>3</w:t>
            </w:r>
          </w:p>
          <w:p w14:paraId="0972D222" w14:textId="77777777" w:rsidR="001F60D7" w:rsidRPr="0059720D" w:rsidRDefault="001F60D7" w:rsidP="0059720D">
            <w:pPr>
              <w:spacing w:after="0"/>
              <w:rPr>
                <w:rFonts w:ascii="Arial" w:hAnsi="Arial" w:cs="Arial"/>
              </w:rPr>
            </w:pPr>
          </w:p>
        </w:tc>
      </w:tr>
      <w:tr w:rsidR="00495AD0" w:rsidRPr="0059720D" w14:paraId="674A2332" w14:textId="77777777" w:rsidTr="0059720D">
        <w:trPr>
          <w:jc w:val="center"/>
        </w:trPr>
        <w:tc>
          <w:tcPr>
            <w:tcW w:w="572" w:type="dxa"/>
            <w:vAlign w:val="center"/>
          </w:tcPr>
          <w:p w14:paraId="343FCCD2" w14:textId="7B5F32DA" w:rsidR="001F60D7" w:rsidRPr="0059720D" w:rsidRDefault="001F60D7" w:rsidP="0059720D">
            <w:pPr>
              <w:spacing w:after="0"/>
              <w:rPr>
                <w:rFonts w:ascii="Arial" w:hAnsi="Arial" w:cs="Arial"/>
                <w:b/>
              </w:rPr>
            </w:pPr>
            <w:r w:rsidRPr="0059720D">
              <w:rPr>
                <w:rFonts w:ascii="Arial" w:hAnsi="Arial" w:cs="Arial"/>
                <w:b/>
              </w:rPr>
              <w:lastRenderedPageBreak/>
              <w:t>3.</w:t>
            </w:r>
          </w:p>
        </w:tc>
        <w:tc>
          <w:tcPr>
            <w:tcW w:w="1975" w:type="dxa"/>
            <w:vAlign w:val="center"/>
          </w:tcPr>
          <w:p w14:paraId="386F9105" w14:textId="03B43AC8" w:rsidR="001F60D7" w:rsidRPr="0059720D" w:rsidRDefault="001F60D7" w:rsidP="0059720D">
            <w:pPr>
              <w:spacing w:after="0"/>
              <w:rPr>
                <w:rFonts w:ascii="Arial" w:hAnsi="Arial" w:cs="Arial"/>
                <w:b/>
                <w:iCs/>
              </w:rPr>
            </w:pPr>
            <w:r w:rsidRPr="0059720D">
              <w:rPr>
                <w:rFonts w:ascii="Arial" w:hAnsi="Arial" w:cs="Arial"/>
                <w:b/>
              </w:rPr>
              <w:t>Wykorzystanie cyfrowych technologii</w:t>
            </w:r>
          </w:p>
        </w:tc>
        <w:tc>
          <w:tcPr>
            <w:tcW w:w="6946" w:type="dxa"/>
            <w:vAlign w:val="center"/>
          </w:tcPr>
          <w:p w14:paraId="2B733B63" w14:textId="77777777" w:rsidR="001F60D7" w:rsidRPr="0059720D" w:rsidRDefault="001F60D7" w:rsidP="0059720D">
            <w:pPr>
              <w:spacing w:after="120"/>
              <w:rPr>
                <w:rFonts w:ascii="Arial" w:hAnsi="Arial" w:cs="Arial"/>
              </w:rPr>
            </w:pPr>
            <w:r w:rsidRPr="0059720D">
              <w:rPr>
                <w:rFonts w:ascii="Arial" w:hAnsi="Arial" w:cs="Arial"/>
              </w:rPr>
              <w:t>Ocenie podlegać będzie wykorzystanie cyfrowych technologii w projekcie. Dzięki realizacji inwestycji i zastosowaniu zaawansowanych technologicznie rozwiązań możliwe będzie podejmowanie nowatorskich rozwiązań w zakresie świadczenia oferty. Ocenie podlegać będzie, czy projekt wspiera proces transformacji cyfrowej, który zapewni warunki dla tworzenia wysokiej jakości oferty kulturalnej, dostępnej dla zróżnicowanych grup odbiorców.</w:t>
            </w:r>
          </w:p>
          <w:p w14:paraId="7EB9FDC2" w14:textId="77777777" w:rsidR="001F60D7" w:rsidRPr="0059720D" w:rsidRDefault="001F60D7" w:rsidP="0059720D">
            <w:pPr>
              <w:spacing w:after="0"/>
              <w:rPr>
                <w:rFonts w:ascii="Arial" w:hAnsi="Arial" w:cs="Arial"/>
                <w:strike/>
              </w:rPr>
            </w:pPr>
            <w:r w:rsidRPr="0059720D">
              <w:rPr>
                <w:rFonts w:ascii="Arial" w:hAnsi="Arial" w:cs="Arial"/>
              </w:rPr>
              <w:t>Punkty w ramach kryterium przyznaje się w następujący sposób:</w:t>
            </w:r>
          </w:p>
          <w:p w14:paraId="4048EF8A" w14:textId="77777777"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 tym zastosowano innowacyjne rozwiązania techniczne i technologiczne </w:t>
            </w:r>
            <w:r w:rsidRPr="0059720D">
              <w:rPr>
                <w:rFonts w:ascii="Arial" w:hAnsi="Arial" w:cs="Arial"/>
                <w:b/>
                <w:bCs/>
              </w:rPr>
              <w:t>w miejscu realizacji inwestycji (w obiekcie)</w:t>
            </w:r>
            <w:r w:rsidRPr="0059720D">
              <w:rPr>
                <w:rFonts w:ascii="Arial" w:hAnsi="Arial" w:cs="Arial"/>
              </w:rPr>
              <w:t xml:space="preserve">, które zapewnią warunki dla tworzenia wysokiej jakości oferty kulturalnej np. ekrany dotykowe, tablice interaktywne, aplikacje, wirtualne okulary w których istnieje możliwość obserwowania pomieszczeń i oglądania ekspozycji w danym obiekcie. </w:t>
            </w:r>
          </w:p>
          <w:p w14:paraId="491A68E9" w14:textId="61005395"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t>
            </w:r>
            <w:r w:rsidR="0059720D">
              <w:rPr>
                <w:rFonts w:ascii="Arial" w:hAnsi="Arial" w:cs="Arial"/>
                <w:b/>
                <w:bCs/>
              </w:rPr>
              <w:t>w formie on</w:t>
            </w:r>
            <w:r w:rsidRPr="0059720D">
              <w:rPr>
                <w:rFonts w:ascii="Arial" w:hAnsi="Arial" w:cs="Arial"/>
                <w:b/>
                <w:bCs/>
              </w:rPr>
              <w:t>line</w:t>
            </w:r>
            <w:r w:rsidRPr="0059720D">
              <w:rPr>
                <w:rFonts w:ascii="Arial" w:hAnsi="Arial" w:cs="Arial"/>
              </w:rPr>
              <w:t xml:space="preserve"> np. zaplanowano wydarzenia on-line (spektakle, koncerty itp.) udostępniono zbiory zwiedzającym on-line, zaplanowano wirtualne spacery, stworzono ofertę edukacyjną dla dzieci, młodzieży, rodziców, nauczycieli  z propozycją publikacji w wersji elektronicznej, gier i </w:t>
            </w:r>
            <w:r w:rsidRPr="0059720D">
              <w:rPr>
                <w:rFonts w:ascii="Arial" w:hAnsi="Arial" w:cs="Arial"/>
              </w:rPr>
              <w:lastRenderedPageBreak/>
              <w:t>filmów (np. propozycje lekcji, warsztatów manualnych, filmy oraz ciekawostki oparte na zbiorach danej instytucji)</w:t>
            </w:r>
          </w:p>
          <w:p w14:paraId="15377C14" w14:textId="6580EBDA"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zastosowano </w:t>
            </w:r>
            <w:r w:rsidRPr="0059720D">
              <w:rPr>
                <w:rFonts w:ascii="Arial" w:hAnsi="Arial" w:cs="Arial"/>
                <w:b/>
                <w:bCs/>
              </w:rPr>
              <w:t xml:space="preserve">cyfrowe rozwiązania organizacyjne </w:t>
            </w:r>
            <w:r w:rsidRPr="0059720D">
              <w:rPr>
                <w:rFonts w:ascii="Arial" w:hAnsi="Arial" w:cs="Arial"/>
              </w:rPr>
              <w:t xml:space="preserve">tj. np. możliwość </w:t>
            </w:r>
            <w:r w:rsidR="00B82DBA">
              <w:rPr>
                <w:rFonts w:ascii="Arial" w:hAnsi="Arial" w:cs="Arial"/>
              </w:rPr>
              <w:t>zakupu/ rezerwacji biletu - on</w:t>
            </w:r>
            <w:r w:rsidRPr="0059720D">
              <w:rPr>
                <w:rFonts w:ascii="Arial" w:hAnsi="Arial" w:cs="Arial"/>
              </w:rPr>
              <w:t xml:space="preserve">line/ możliwość rezerwacji wejścia (punkt przyznaje się </w:t>
            </w:r>
            <w:r w:rsidRPr="0059720D">
              <w:rPr>
                <w:rFonts w:ascii="Arial" w:hAnsi="Arial" w:cs="Arial"/>
                <w:bCs/>
              </w:rPr>
              <w:t>w przypadku</w:t>
            </w:r>
            <w:r w:rsidRPr="0059720D">
              <w:rPr>
                <w:rFonts w:ascii="Arial" w:hAnsi="Arial" w:cs="Arial"/>
              </w:rPr>
              <w:t xml:space="preserve"> jeśli taka usługa nie była wcześniej dostępna).</w:t>
            </w:r>
          </w:p>
          <w:p w14:paraId="0C9FBF0B" w14:textId="52991FA1"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0 pkt</w:t>
            </w:r>
            <w:r w:rsidRPr="0059720D">
              <w:rPr>
                <w:rFonts w:ascii="Arial" w:hAnsi="Arial" w:cs="Arial"/>
              </w:rPr>
              <w:t xml:space="preserve"> </w:t>
            </w:r>
            <w:r w:rsidR="00B82DBA">
              <w:rPr>
                <w:rFonts w:ascii="Arial" w:eastAsia="Times New Roman" w:hAnsi="Arial" w:cs="Arial"/>
                <w:bCs/>
                <w:lang w:val="x-none" w:eastAsia="x-none"/>
              </w:rPr>
              <w:t>–</w:t>
            </w:r>
            <w:r w:rsidRPr="0059720D">
              <w:rPr>
                <w:rFonts w:ascii="Arial" w:hAnsi="Arial" w:cs="Arial"/>
              </w:rPr>
              <w:t xml:space="preserve"> przyznaje się, w przypadku stwierdzenia, że projekt nie spełnia żadnego powyższego warunku. </w:t>
            </w:r>
          </w:p>
          <w:p w14:paraId="6770D02D" w14:textId="5ED2A241" w:rsidR="001F60D7" w:rsidRPr="0059720D" w:rsidRDefault="001F60D7" w:rsidP="0059720D">
            <w:pPr>
              <w:spacing w:after="120"/>
              <w:rPr>
                <w:rFonts w:ascii="Arial" w:hAnsi="Arial" w:cs="Arial"/>
                <w:b/>
              </w:rPr>
            </w:pPr>
            <w:r w:rsidRPr="0059720D">
              <w:rPr>
                <w:rFonts w:ascii="Arial" w:hAnsi="Arial" w:cs="Arial"/>
                <w:b/>
              </w:rPr>
              <w:t>Punkty podlegają sumowaniu</w:t>
            </w:r>
            <w:r w:rsidR="0059720D">
              <w:rPr>
                <w:rFonts w:ascii="Arial" w:hAnsi="Arial" w:cs="Arial"/>
                <w:b/>
              </w:rPr>
              <w:t>.</w:t>
            </w:r>
          </w:p>
          <w:p w14:paraId="2B1B35E0" w14:textId="12BA6752" w:rsidR="001F60D7" w:rsidRPr="0059720D" w:rsidRDefault="001F60D7" w:rsidP="0059720D">
            <w:pPr>
              <w:spacing w:after="0"/>
              <w:rPr>
                <w:rFonts w:ascii="Arial" w:hAnsi="Arial" w:cs="Arial"/>
                <w:b/>
                <w:bCs/>
              </w:rPr>
            </w:pPr>
            <w:r w:rsidRPr="0059720D">
              <w:rPr>
                <w:rFonts w:ascii="Arial" w:hAnsi="Arial" w:cs="Arial"/>
                <w:b/>
                <w:bCs/>
              </w:rPr>
              <w:t>0 pkt nie eliminuje projektu z oceny</w:t>
            </w:r>
            <w:r w:rsidR="0059720D">
              <w:rPr>
                <w:rFonts w:ascii="Arial" w:hAnsi="Arial" w:cs="Arial"/>
                <w:b/>
                <w:b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E89AC" w14:textId="1AB65749"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0D74A" w14:textId="77777777" w:rsidR="001F60D7" w:rsidRPr="0059720D" w:rsidRDefault="001F60D7" w:rsidP="0059720D">
            <w:pPr>
              <w:spacing w:after="0"/>
              <w:rPr>
                <w:rFonts w:ascii="Arial" w:hAnsi="Arial" w:cs="Arial"/>
              </w:rPr>
            </w:pPr>
            <w:r w:rsidRPr="0059720D">
              <w:rPr>
                <w:rFonts w:ascii="Arial" w:hAnsi="Arial" w:cs="Arial"/>
              </w:rPr>
              <w:t>0-3 pkt</w:t>
            </w:r>
          </w:p>
          <w:p w14:paraId="53246745" w14:textId="0A02E76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69AAF76" w14:textId="1F70096C" w:rsidR="001F60D7" w:rsidRPr="0059720D" w:rsidRDefault="001F60D7" w:rsidP="0059720D">
            <w:pPr>
              <w:spacing w:after="0"/>
              <w:rPr>
                <w:rFonts w:ascii="Arial" w:hAnsi="Arial" w:cs="Arial"/>
              </w:rPr>
            </w:pPr>
            <w:r w:rsidRPr="0059720D">
              <w:rPr>
                <w:rFonts w:ascii="Arial" w:hAnsi="Arial" w:cs="Arial"/>
              </w:rPr>
              <w:t xml:space="preserve">1 </w:t>
            </w:r>
          </w:p>
        </w:tc>
      </w:tr>
      <w:tr w:rsidR="00495AD0" w:rsidRPr="0059720D" w14:paraId="0F277A64" w14:textId="77777777" w:rsidTr="0059720D">
        <w:trPr>
          <w:jc w:val="center"/>
        </w:trPr>
        <w:tc>
          <w:tcPr>
            <w:tcW w:w="572" w:type="dxa"/>
            <w:vAlign w:val="center"/>
          </w:tcPr>
          <w:p w14:paraId="5E870223" w14:textId="211631D6" w:rsidR="001F60D7" w:rsidRPr="0059720D" w:rsidRDefault="001F60D7" w:rsidP="0059720D">
            <w:pPr>
              <w:spacing w:after="0"/>
              <w:rPr>
                <w:rFonts w:ascii="Arial" w:hAnsi="Arial" w:cs="Arial"/>
                <w:b/>
              </w:rPr>
            </w:pPr>
            <w:r w:rsidRPr="0059720D">
              <w:rPr>
                <w:rFonts w:ascii="Arial" w:hAnsi="Arial" w:cs="Arial"/>
                <w:b/>
              </w:rPr>
              <w:t>4.</w:t>
            </w:r>
          </w:p>
        </w:tc>
        <w:tc>
          <w:tcPr>
            <w:tcW w:w="1975" w:type="dxa"/>
            <w:vAlign w:val="center"/>
          </w:tcPr>
          <w:p w14:paraId="2E46870A" w14:textId="0EA156AE" w:rsidR="001F60D7" w:rsidRPr="0059720D" w:rsidRDefault="001F60D7" w:rsidP="0059720D">
            <w:pPr>
              <w:spacing w:after="0"/>
              <w:rPr>
                <w:rFonts w:ascii="Arial" w:hAnsi="Arial" w:cs="Arial"/>
                <w:b/>
                <w:iCs/>
              </w:rPr>
            </w:pPr>
            <w:r w:rsidRPr="0059720D">
              <w:rPr>
                <w:rFonts w:ascii="Arial" w:hAnsi="Arial" w:cs="Arial"/>
                <w:b/>
              </w:rPr>
              <w:t xml:space="preserve">Dywersyfikacja źródeł finansowania </w:t>
            </w:r>
          </w:p>
        </w:tc>
        <w:tc>
          <w:tcPr>
            <w:tcW w:w="6946" w:type="dxa"/>
            <w:vAlign w:val="center"/>
          </w:tcPr>
          <w:p w14:paraId="5AF3A11B" w14:textId="77777777" w:rsidR="001F60D7" w:rsidRPr="0059720D" w:rsidRDefault="001F60D7" w:rsidP="0059720D">
            <w:pPr>
              <w:spacing w:after="120"/>
              <w:rPr>
                <w:rFonts w:ascii="Arial" w:hAnsi="Arial" w:cs="Arial"/>
                <w:iCs/>
              </w:rPr>
            </w:pPr>
            <w:r w:rsidRPr="0059720D">
              <w:rPr>
                <w:rFonts w:ascii="Arial" w:hAnsi="Arial" w:cs="Arial"/>
                <w:iCs/>
              </w:rPr>
              <w:t>Ocenie podlega, czy projekt  przyczynia się do dywersyfikacji źródeł przychodów własnych i poprawy efektywności funkcjonowania infrastruktury.</w:t>
            </w:r>
          </w:p>
          <w:p w14:paraId="4F78795A"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przyznaje się w następujący sposób:</w:t>
            </w:r>
          </w:p>
          <w:p w14:paraId="5BD444CA"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wykazał </w:t>
            </w:r>
            <w:r w:rsidRPr="0059720D">
              <w:rPr>
                <w:rFonts w:ascii="Arial" w:hAnsi="Arial" w:cs="Arial"/>
                <w:b/>
                <w:iCs/>
              </w:rPr>
              <w:t>doświadczanie w pozyskiwaniu zewnętrznych</w:t>
            </w:r>
            <w:r w:rsidRPr="0059720D">
              <w:rPr>
                <w:rFonts w:ascii="Arial" w:hAnsi="Arial" w:cs="Arial"/>
                <w:iCs/>
              </w:rPr>
              <w:t xml:space="preserve"> źródeł finansowania w trybie konkurencyjnym na prowadzenie działalności, rozwój i funkcjonowanie infrastruktury, to oznacza, że otrzymał wsparcie w otwartych konkursach, grantach, programach m.in. ze środków europejskich, krajowych np. EFSI, fundusze norweskie, środki programów transgranicznych, programy KE, program</w:t>
            </w:r>
            <w:r w:rsidRPr="0059720D">
              <w:rPr>
                <w:rFonts w:ascii="Arial" w:hAnsi="Arial" w:cs="Arial"/>
              </w:rPr>
              <w:t xml:space="preserve"> </w:t>
            </w:r>
            <w:r w:rsidRPr="0059720D">
              <w:rPr>
                <w:rFonts w:ascii="Arial" w:hAnsi="Arial" w:cs="Arial"/>
                <w:iCs/>
              </w:rPr>
              <w:t xml:space="preserve">Inwestycji Strategicznych, programy rządowe itp.  </w:t>
            </w:r>
          </w:p>
          <w:p w14:paraId="795FE414"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t>
            </w:r>
            <w:r w:rsidRPr="0059720D">
              <w:rPr>
                <w:rFonts w:ascii="Arial" w:hAnsi="Arial" w:cs="Arial"/>
                <w:b/>
              </w:rPr>
              <w:t>deklaruje dywersyfikację źródeł finansowania</w:t>
            </w:r>
            <w:r w:rsidRPr="0059720D">
              <w:rPr>
                <w:rFonts w:ascii="Arial" w:hAnsi="Arial" w:cs="Arial"/>
              </w:rPr>
              <w:t xml:space="preserve"> w odniesieniu do infrastruktury realizowanej w ramach projektu  i jest ona uzasadniona stwierdzonymi potrzebami, wskazanymi we wniosku o dofinasowanie oraz dodatkowo Wnioskodawca </w:t>
            </w:r>
            <w:r w:rsidRPr="0059720D">
              <w:rPr>
                <w:rFonts w:ascii="Arial" w:hAnsi="Arial" w:cs="Arial"/>
              </w:rPr>
              <w:lastRenderedPageBreak/>
              <w:t xml:space="preserve">wskazuje  źródło finansowania przez wskazanie odpowiednio: funduszu, programu komponentu, działania itp. </w:t>
            </w:r>
          </w:p>
          <w:p w14:paraId="6EBDC647" w14:textId="16E964C3" w:rsidR="001F60D7" w:rsidRPr="0059720D" w:rsidRDefault="001F60D7" w:rsidP="00CC0D78">
            <w:pPr>
              <w:numPr>
                <w:ilvl w:val="0"/>
                <w:numId w:val="20"/>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przyznaje się, w przypadku stwierdzenia, </w:t>
            </w:r>
            <w:r w:rsidR="0059720D">
              <w:rPr>
                <w:rFonts w:ascii="Arial" w:hAnsi="Arial" w:cs="Arial"/>
              </w:rPr>
              <w:t xml:space="preserve">że projekt nie spełnia żadnego </w:t>
            </w:r>
            <w:r w:rsidRPr="0059720D">
              <w:rPr>
                <w:rFonts w:ascii="Arial" w:hAnsi="Arial" w:cs="Arial"/>
              </w:rPr>
              <w:t>powyższego warunku.</w:t>
            </w:r>
          </w:p>
          <w:p w14:paraId="016C8B1B" w14:textId="64B0F6F6" w:rsidR="001F60D7" w:rsidRPr="0059720D" w:rsidRDefault="0059720D" w:rsidP="0059720D">
            <w:pPr>
              <w:spacing w:after="120"/>
              <w:rPr>
                <w:rFonts w:ascii="Arial" w:hAnsi="Arial" w:cs="Arial"/>
                <w:b/>
                <w:iCs/>
              </w:rPr>
            </w:pPr>
            <w:r>
              <w:rPr>
                <w:rFonts w:ascii="Arial" w:hAnsi="Arial" w:cs="Arial"/>
                <w:b/>
                <w:iCs/>
              </w:rPr>
              <w:t>Punkty podlegają sumowaniu.</w:t>
            </w:r>
          </w:p>
          <w:p w14:paraId="62B765AB" w14:textId="6A2F6172" w:rsidR="001F60D7" w:rsidRPr="0059720D" w:rsidRDefault="001F60D7" w:rsidP="0059720D">
            <w:pPr>
              <w:spacing w:after="0"/>
              <w:rPr>
                <w:rFonts w:ascii="Arial" w:hAnsi="Arial" w:cs="Arial"/>
                <w:b/>
                <w:iCs/>
              </w:rPr>
            </w:pPr>
            <w:r w:rsidRPr="0059720D">
              <w:rPr>
                <w:rFonts w:ascii="Arial" w:hAnsi="Arial" w:cs="Arial"/>
                <w:b/>
                <w:iCs/>
              </w:rPr>
              <w:t>0 pkt nie eliminuje projektu z oceny</w:t>
            </w:r>
            <w:r w:rsidR="0059720D">
              <w:rPr>
                <w:rFonts w:ascii="Arial" w:hAnsi="Arial" w:cs="Arial"/>
                <w:b/>
                <w:i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0C44590" w14:textId="08CC15D0"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3761F048" w14:textId="77777777" w:rsidR="001F60D7" w:rsidRPr="0059720D" w:rsidRDefault="001F60D7" w:rsidP="0059720D">
            <w:pPr>
              <w:spacing w:after="0"/>
              <w:rPr>
                <w:rFonts w:ascii="Arial" w:hAnsi="Arial" w:cs="Arial"/>
              </w:rPr>
            </w:pPr>
            <w:r w:rsidRPr="0059720D">
              <w:rPr>
                <w:rFonts w:ascii="Arial" w:hAnsi="Arial" w:cs="Arial"/>
              </w:rPr>
              <w:t>0-2 pkt</w:t>
            </w:r>
          </w:p>
          <w:p w14:paraId="74AD6320" w14:textId="6F0807F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AC0BD35" w14:textId="4E5E7754" w:rsidR="001F60D7" w:rsidRPr="0059720D" w:rsidRDefault="001F60D7" w:rsidP="0059720D">
            <w:pPr>
              <w:spacing w:after="0"/>
              <w:rPr>
                <w:rFonts w:ascii="Arial" w:hAnsi="Arial" w:cs="Arial"/>
              </w:rPr>
            </w:pPr>
            <w:r w:rsidRPr="0059720D">
              <w:rPr>
                <w:rFonts w:ascii="Arial" w:hAnsi="Arial" w:cs="Arial"/>
              </w:rPr>
              <w:t>1</w:t>
            </w:r>
          </w:p>
        </w:tc>
      </w:tr>
    </w:tbl>
    <w:p w14:paraId="43B284AD" w14:textId="39257272" w:rsidR="00307E88" w:rsidRPr="0059720D" w:rsidRDefault="00223B51" w:rsidP="0059720D">
      <w:pPr>
        <w:pStyle w:val="Akapitzlist"/>
        <w:widowControl w:val="0"/>
        <w:numPr>
          <w:ilvl w:val="0"/>
          <w:numId w:val="56"/>
        </w:numPr>
        <w:autoSpaceDE w:val="0"/>
        <w:autoSpaceDN w:val="0"/>
        <w:adjustRightInd w:val="0"/>
        <w:spacing w:before="240" w:line="360" w:lineRule="auto"/>
        <w:textAlignment w:val="center"/>
        <w:rPr>
          <w:rFonts w:ascii="Arial" w:hAnsi="Arial" w:cs="Arial"/>
        </w:rPr>
      </w:pPr>
      <w:commentRangeStart w:id="0"/>
      <w:r w:rsidRPr="0059720D">
        <w:rPr>
          <w:rFonts w:ascii="Arial" w:hAnsi="Arial" w:cs="Arial"/>
          <w:b/>
        </w:rPr>
        <w:t>Kryteria NIEOBLIGATORYJNE (dobrowolne</w:t>
      </w:r>
      <w:r w:rsidR="006824EA" w:rsidRPr="0059720D">
        <w:rPr>
          <w:rFonts w:ascii="Arial" w:hAnsi="Arial" w:cs="Arial"/>
          <w:b/>
        </w:rPr>
        <w:t>, proponowane</w:t>
      </w:r>
      <w:r w:rsidRPr="0059720D">
        <w:rPr>
          <w:rFonts w:ascii="Arial" w:hAnsi="Arial" w:cs="Arial"/>
          <w:b/>
        </w:rPr>
        <w:t>)</w:t>
      </w:r>
      <w:commentRangeEnd w:id="0"/>
      <w:r w:rsidR="005874EF" w:rsidRPr="0059720D">
        <w:rPr>
          <w:rStyle w:val="Odwoaniedokomentarza"/>
          <w:rFonts w:ascii="Arial" w:hAnsi="Arial" w:cs="Arial"/>
          <w:sz w:val="22"/>
          <w:szCs w:val="22"/>
        </w:rPr>
        <w:commentReference w:id="0"/>
      </w:r>
    </w:p>
    <w:tbl>
      <w:tblPr>
        <w:tblW w:w="14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79"/>
        <w:gridCol w:w="6841"/>
        <w:gridCol w:w="2231"/>
        <w:gridCol w:w="1701"/>
        <w:gridCol w:w="864"/>
      </w:tblGrid>
      <w:tr w:rsidR="00495AD0" w:rsidRPr="0059720D" w14:paraId="2AC0E006" w14:textId="77777777" w:rsidTr="0059720D">
        <w:trPr>
          <w:jc w:val="center"/>
        </w:trPr>
        <w:tc>
          <w:tcPr>
            <w:tcW w:w="568" w:type="dxa"/>
            <w:shd w:val="clear" w:color="auto" w:fill="FFC000"/>
            <w:vAlign w:val="center"/>
          </w:tcPr>
          <w:p w14:paraId="701DD714" w14:textId="4CE9607D" w:rsidR="001F60D7" w:rsidRPr="0059720D" w:rsidRDefault="007A6173" w:rsidP="0059720D">
            <w:pPr>
              <w:spacing w:after="0"/>
              <w:jc w:val="center"/>
              <w:rPr>
                <w:rFonts w:ascii="Arial" w:hAnsi="Arial" w:cs="Arial"/>
                <w:b/>
                <w:iCs/>
              </w:rPr>
            </w:pPr>
            <w:r w:rsidRPr="0059720D">
              <w:rPr>
                <w:rFonts w:ascii="Arial" w:hAnsi="Arial" w:cs="Arial"/>
                <w:b/>
                <w:iCs/>
              </w:rPr>
              <w:t>Lp.</w:t>
            </w:r>
          </w:p>
        </w:tc>
        <w:tc>
          <w:tcPr>
            <w:tcW w:w="1979" w:type="dxa"/>
            <w:shd w:val="clear" w:color="auto" w:fill="FFC000"/>
            <w:vAlign w:val="center"/>
          </w:tcPr>
          <w:p w14:paraId="6A16A578" w14:textId="3D4DE382" w:rsidR="001F60D7" w:rsidRPr="0059720D" w:rsidRDefault="001F60D7" w:rsidP="0059720D">
            <w:pPr>
              <w:spacing w:after="0"/>
              <w:jc w:val="center"/>
              <w:rPr>
                <w:rFonts w:ascii="Arial" w:hAnsi="Arial" w:cs="Arial"/>
                <w:b/>
                <w:iCs/>
              </w:rPr>
            </w:pPr>
            <w:r w:rsidRPr="0059720D">
              <w:rPr>
                <w:rFonts w:ascii="Arial" w:hAnsi="Arial" w:cs="Arial"/>
                <w:b/>
                <w:iCs/>
              </w:rPr>
              <w:t>Nazwa kryterium</w:t>
            </w:r>
          </w:p>
        </w:tc>
        <w:tc>
          <w:tcPr>
            <w:tcW w:w="6841" w:type="dxa"/>
            <w:shd w:val="clear" w:color="auto" w:fill="FFC000"/>
            <w:vAlign w:val="center"/>
          </w:tcPr>
          <w:p w14:paraId="01D6E6CE" w14:textId="1D1FE996" w:rsidR="001F60D7" w:rsidRPr="0059720D" w:rsidRDefault="001F60D7" w:rsidP="0059720D">
            <w:pPr>
              <w:spacing w:after="0"/>
              <w:jc w:val="center"/>
              <w:rPr>
                <w:rFonts w:ascii="Arial" w:hAnsi="Arial" w:cs="Arial"/>
                <w:b/>
              </w:rPr>
            </w:pPr>
            <w:r w:rsidRPr="0059720D">
              <w:rPr>
                <w:rFonts w:ascii="Arial" w:hAnsi="Arial" w:cs="Arial"/>
                <w:b/>
              </w:rPr>
              <w:t>Definicja kryterium</w:t>
            </w:r>
          </w:p>
        </w:tc>
        <w:tc>
          <w:tcPr>
            <w:tcW w:w="2231" w:type="dxa"/>
            <w:shd w:val="clear" w:color="auto" w:fill="FFC000"/>
            <w:vAlign w:val="center"/>
          </w:tcPr>
          <w:p w14:paraId="2C612A21" w14:textId="6C50DAC2" w:rsidR="001F60D7" w:rsidRPr="0059720D" w:rsidRDefault="001F60D7" w:rsidP="0059720D">
            <w:pPr>
              <w:autoSpaceDE w:val="0"/>
              <w:autoSpaceDN w:val="0"/>
              <w:adjustRightInd w:val="0"/>
              <w:spacing w:after="0"/>
              <w:jc w:val="center"/>
              <w:rPr>
                <w:rFonts w:ascii="Arial" w:hAnsi="Arial" w:cs="Arial"/>
                <w:b/>
              </w:rPr>
            </w:pPr>
            <w:r w:rsidRPr="0059720D">
              <w:rPr>
                <w:rFonts w:ascii="Arial" w:hAnsi="Arial" w:cs="Arial"/>
                <w:b/>
              </w:rPr>
              <w:t>Oceniający</w:t>
            </w:r>
          </w:p>
        </w:tc>
        <w:tc>
          <w:tcPr>
            <w:tcW w:w="1701" w:type="dxa"/>
            <w:shd w:val="clear" w:color="auto" w:fill="FFC000"/>
            <w:vAlign w:val="center"/>
          </w:tcPr>
          <w:p w14:paraId="2699FDCC" w14:textId="74E53850" w:rsidR="001F60D7" w:rsidRPr="0059720D" w:rsidRDefault="001F60D7" w:rsidP="0059720D">
            <w:pPr>
              <w:spacing w:after="0"/>
              <w:jc w:val="center"/>
              <w:rPr>
                <w:rFonts w:ascii="Arial" w:hAnsi="Arial" w:cs="Arial"/>
                <w:b/>
              </w:rPr>
            </w:pPr>
            <w:r w:rsidRPr="0059720D">
              <w:rPr>
                <w:rFonts w:ascii="Arial" w:hAnsi="Arial" w:cs="Arial"/>
                <w:b/>
              </w:rPr>
              <w:t>Ocena</w:t>
            </w:r>
          </w:p>
        </w:tc>
        <w:tc>
          <w:tcPr>
            <w:tcW w:w="864" w:type="dxa"/>
            <w:shd w:val="clear" w:color="auto" w:fill="FFC000"/>
            <w:vAlign w:val="center"/>
          </w:tcPr>
          <w:p w14:paraId="7CAA425D" w14:textId="25398B7E"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7AAEA3FE" w14:textId="77777777" w:rsidTr="0059720D">
        <w:trPr>
          <w:jc w:val="center"/>
        </w:trPr>
        <w:tc>
          <w:tcPr>
            <w:tcW w:w="568" w:type="dxa"/>
            <w:vAlign w:val="center"/>
          </w:tcPr>
          <w:p w14:paraId="45002139" w14:textId="4041CA9D" w:rsidR="001F60D7" w:rsidRPr="0059720D" w:rsidRDefault="007A6173" w:rsidP="0059720D">
            <w:pPr>
              <w:spacing w:after="0"/>
              <w:rPr>
                <w:rFonts w:ascii="Arial" w:hAnsi="Arial" w:cs="Arial"/>
                <w:b/>
                <w:iCs/>
              </w:rPr>
            </w:pPr>
            <w:r w:rsidRPr="0059720D">
              <w:rPr>
                <w:rFonts w:ascii="Arial" w:hAnsi="Arial" w:cs="Arial"/>
                <w:b/>
                <w:iCs/>
              </w:rPr>
              <w:t>5.</w:t>
            </w:r>
          </w:p>
        </w:tc>
        <w:tc>
          <w:tcPr>
            <w:tcW w:w="1979" w:type="dxa"/>
            <w:vMerge w:val="restart"/>
            <w:vAlign w:val="center"/>
          </w:tcPr>
          <w:p w14:paraId="0BC47116" w14:textId="43D106D6" w:rsidR="001F60D7" w:rsidRPr="0059720D" w:rsidRDefault="001F60D7" w:rsidP="0059720D">
            <w:pPr>
              <w:spacing w:after="0"/>
              <w:rPr>
                <w:rFonts w:ascii="Arial" w:hAnsi="Arial" w:cs="Arial"/>
                <w:b/>
                <w:iCs/>
              </w:rPr>
            </w:pPr>
            <w:r w:rsidRPr="0059720D">
              <w:rPr>
                <w:rFonts w:ascii="Arial" w:hAnsi="Arial" w:cs="Arial"/>
                <w:b/>
                <w:iCs/>
              </w:rPr>
              <w:t>Stan przygotowania projektu do realizacji</w:t>
            </w:r>
          </w:p>
        </w:tc>
        <w:tc>
          <w:tcPr>
            <w:tcW w:w="6841" w:type="dxa"/>
            <w:vAlign w:val="center"/>
          </w:tcPr>
          <w:p w14:paraId="0A331C22" w14:textId="77777777" w:rsidR="001F60D7" w:rsidRPr="0059720D" w:rsidRDefault="001F60D7" w:rsidP="0059720D">
            <w:pPr>
              <w:spacing w:after="120"/>
              <w:rPr>
                <w:rFonts w:ascii="Arial" w:hAnsi="Arial" w:cs="Arial"/>
                <w:b/>
              </w:rPr>
            </w:pPr>
            <w:r w:rsidRPr="0059720D">
              <w:rPr>
                <w:rFonts w:ascii="Arial" w:hAnsi="Arial" w:cs="Arial"/>
                <w:b/>
              </w:rPr>
              <w:t>Kryteria dla projektów o charakterze budowlanym, wymagających uzyskania decyzji zezwalających na realizację robót budowlanych</w:t>
            </w:r>
          </w:p>
          <w:p w14:paraId="65CAEE3C" w14:textId="77777777" w:rsidR="001F60D7" w:rsidRPr="0059720D" w:rsidRDefault="001F60D7" w:rsidP="00CC0D78">
            <w:pPr>
              <w:spacing w:after="60"/>
              <w:rPr>
                <w:rFonts w:ascii="Arial" w:hAnsi="Arial" w:cs="Arial"/>
              </w:rPr>
            </w:pPr>
            <w:r w:rsidRPr="0059720D">
              <w:rPr>
                <w:rFonts w:ascii="Arial" w:hAnsi="Arial" w:cs="Arial"/>
                <w:b/>
              </w:rPr>
              <w:t>4 pkt</w:t>
            </w:r>
            <w:r w:rsidRPr="0059720D">
              <w:rPr>
                <w:rFonts w:ascii="Arial" w:hAnsi="Arial" w:cs="Arial"/>
              </w:rPr>
              <w:t xml:space="preserve"> – przyznaje się w przypadku, jeżeli projekt </w:t>
            </w:r>
            <w:r w:rsidRPr="0059720D">
              <w:rPr>
                <w:rFonts w:ascii="Arial" w:hAnsi="Arial" w:cs="Arial"/>
                <w:b/>
              </w:rPr>
              <w:t>jest w pełni gotowy do  realizacji,</w:t>
            </w:r>
            <w:r w:rsidRPr="0059720D">
              <w:rPr>
                <w:rFonts w:ascii="Arial" w:hAnsi="Arial" w:cs="Arial"/>
              </w:rPr>
              <w:t xml:space="preserve"> tj. przedstawiono wszystkie wymagane prawem polskim ostateczne decyzje administracyjne lub decyzje posiadające rygor natychmiastowej wykonalności lub zgłoszenia, dla których właściwy organ nie wniósł sprzeciwu (pozwolenie na budowę lub dokumenty równoważne) umożliwiające realizację całego projektu.</w:t>
            </w:r>
          </w:p>
          <w:p w14:paraId="3522623E" w14:textId="77777777" w:rsidR="001F60D7" w:rsidRPr="0059720D" w:rsidRDefault="001F60D7" w:rsidP="00CC0D78">
            <w:pPr>
              <w:spacing w:after="60"/>
              <w:rPr>
                <w:rFonts w:ascii="Arial" w:hAnsi="Arial" w:cs="Arial"/>
              </w:rPr>
            </w:pPr>
            <w:r w:rsidRPr="0059720D">
              <w:rPr>
                <w:rFonts w:ascii="Arial" w:hAnsi="Arial" w:cs="Arial"/>
                <w:b/>
              </w:rPr>
              <w:t>3 pkt</w:t>
            </w:r>
            <w:r w:rsidRPr="0059720D">
              <w:rPr>
                <w:rFonts w:ascii="Arial" w:hAnsi="Arial" w:cs="Arial"/>
              </w:rPr>
              <w:t xml:space="preserve"> – przyznaje się w przypadku, jeżeli projekt reprezentuje </w:t>
            </w:r>
            <w:r w:rsidRPr="0059720D">
              <w:rPr>
                <w:rFonts w:ascii="Arial" w:hAnsi="Arial" w:cs="Arial"/>
                <w:b/>
              </w:rPr>
              <w:t>wysoki stopień przygotowania do realizacji</w:t>
            </w:r>
            <w:r w:rsidRPr="0059720D">
              <w:rPr>
                <w:rFonts w:ascii="Arial" w:hAnsi="Arial" w:cs="Arial"/>
              </w:rPr>
              <w:t xml:space="preserve">, tj. spełnia poniższe minimalne wymogi: </w:t>
            </w:r>
          </w:p>
          <w:p w14:paraId="031FB453" w14:textId="0321FC9E" w:rsidR="001F60D7" w:rsidRPr="0059720D" w:rsidRDefault="001F60D7" w:rsidP="00CC0D78">
            <w:pPr>
              <w:numPr>
                <w:ilvl w:val="0"/>
                <w:numId w:val="3"/>
              </w:numPr>
              <w:spacing w:after="60"/>
              <w:rPr>
                <w:rFonts w:ascii="Arial" w:hAnsi="Arial" w:cs="Arial"/>
              </w:rPr>
            </w:pPr>
            <w:r w:rsidRPr="0059720D">
              <w:rPr>
                <w:rFonts w:ascii="Arial" w:hAnsi="Arial" w:cs="Arial"/>
              </w:rPr>
              <w:t>potwierdzono dysponowanie kompletną dokumentacją techniczną, umożliwia</w:t>
            </w:r>
            <w:r w:rsidR="0059720D">
              <w:rPr>
                <w:rFonts w:ascii="Arial" w:hAnsi="Arial" w:cs="Arial"/>
              </w:rPr>
              <w:t>jącą realizację całego projektu,</w:t>
            </w:r>
          </w:p>
          <w:p w14:paraId="725598C9" w14:textId="7F3E9626" w:rsidR="001F60D7" w:rsidRPr="0059720D" w:rsidRDefault="001F60D7" w:rsidP="00CC0D78">
            <w:pPr>
              <w:numPr>
                <w:ilvl w:val="0"/>
                <w:numId w:val="3"/>
              </w:numPr>
              <w:spacing w:after="60"/>
              <w:rPr>
                <w:rFonts w:ascii="Arial" w:hAnsi="Arial" w:cs="Arial"/>
              </w:rPr>
            </w:pPr>
            <w:r w:rsidRPr="0059720D">
              <w:rPr>
                <w:rFonts w:ascii="Arial" w:hAnsi="Arial" w:cs="Arial"/>
              </w:rPr>
              <w:t xml:space="preserve">potwierdzono zgodność projektu z dokumentami dot. </w:t>
            </w:r>
            <w:r w:rsidR="0059720D">
              <w:rPr>
                <w:rFonts w:ascii="Arial" w:hAnsi="Arial" w:cs="Arial"/>
              </w:rPr>
              <w:t>zagospodarowania przestrzennego,</w:t>
            </w:r>
          </w:p>
          <w:p w14:paraId="58D33F8C" w14:textId="6879981D" w:rsidR="001F60D7" w:rsidRPr="0059720D" w:rsidRDefault="001F60D7" w:rsidP="00CC0D78">
            <w:pPr>
              <w:numPr>
                <w:ilvl w:val="0"/>
                <w:numId w:val="3"/>
              </w:numPr>
              <w:spacing w:after="60"/>
              <w:ind w:left="357" w:hanging="357"/>
              <w:rPr>
                <w:rFonts w:ascii="Arial" w:hAnsi="Arial" w:cs="Arial"/>
              </w:rPr>
            </w:pPr>
            <w:r w:rsidRPr="0059720D">
              <w:rPr>
                <w:rFonts w:ascii="Arial" w:hAnsi="Arial" w:cs="Arial"/>
              </w:rPr>
              <w:lastRenderedPageBreak/>
              <w:t>potwierdzono prawo do dysponowania nieruchomością na cele realizacji całego projektu</w:t>
            </w:r>
            <w:r w:rsidR="0059720D">
              <w:rPr>
                <w:rFonts w:ascii="Arial" w:hAnsi="Arial" w:cs="Arial"/>
              </w:rPr>
              <w:t>,</w:t>
            </w:r>
          </w:p>
          <w:p w14:paraId="3B39B740" w14:textId="77777777" w:rsidR="001F60D7" w:rsidRPr="0059720D" w:rsidRDefault="001F60D7" w:rsidP="00CC0D78">
            <w:pPr>
              <w:spacing w:after="60"/>
              <w:rPr>
                <w:rFonts w:ascii="Arial" w:hAnsi="Arial" w:cs="Arial"/>
              </w:rPr>
            </w:pPr>
            <w:r w:rsidRPr="0059720D">
              <w:rPr>
                <w:rFonts w:ascii="Arial" w:hAnsi="Arial" w:cs="Arial"/>
                <w:b/>
              </w:rPr>
              <w:t>2 pkt</w:t>
            </w:r>
            <w:r w:rsidRPr="0059720D">
              <w:rPr>
                <w:rFonts w:ascii="Arial" w:hAnsi="Arial" w:cs="Arial"/>
              </w:rPr>
              <w:t xml:space="preserve"> – przyznaje się w przypadku, jeżeli projekt </w:t>
            </w:r>
            <w:r w:rsidRPr="0059720D">
              <w:rPr>
                <w:rFonts w:ascii="Arial" w:hAnsi="Arial" w:cs="Arial"/>
                <w:b/>
              </w:rPr>
              <w:t>reprezentuje średni stopień przygotowania do realizacji</w:t>
            </w:r>
            <w:r w:rsidRPr="0059720D">
              <w:rPr>
                <w:rFonts w:ascii="Arial" w:hAnsi="Arial" w:cs="Arial"/>
              </w:rPr>
              <w:t xml:space="preserve">, tj. spełnia poniższe minimalne wymogi: </w:t>
            </w:r>
          </w:p>
          <w:p w14:paraId="5C988744" w14:textId="125C5D05"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zgodność zamierzenia z dokumentami dot. zagospodarowania przestrzennego</w:t>
            </w:r>
            <w:r w:rsidR="0059720D">
              <w:rPr>
                <w:rFonts w:ascii="Arial" w:hAnsi="Arial" w:cs="Arial"/>
              </w:rPr>
              <w:t>,</w:t>
            </w:r>
          </w:p>
          <w:p w14:paraId="679454B9" w14:textId="166D22A1"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prawo do dysponowania nieruchomością na cele realizacji całego projektu</w:t>
            </w:r>
            <w:r w:rsidR="0059720D">
              <w:rPr>
                <w:rFonts w:ascii="Arial" w:hAnsi="Arial" w:cs="Arial"/>
              </w:rPr>
              <w:t>,</w:t>
            </w:r>
          </w:p>
          <w:p w14:paraId="4E90C8E1" w14:textId="2B318FFD" w:rsidR="001F60D7" w:rsidRPr="0059720D" w:rsidRDefault="001F60D7" w:rsidP="00CC0D78">
            <w:pPr>
              <w:numPr>
                <w:ilvl w:val="0"/>
                <w:numId w:val="4"/>
              </w:numPr>
              <w:spacing w:after="60"/>
              <w:ind w:left="315" w:hanging="315"/>
              <w:rPr>
                <w:rFonts w:ascii="Arial" w:hAnsi="Arial" w:cs="Arial"/>
              </w:rPr>
            </w:pPr>
            <w:r w:rsidRPr="0059720D">
              <w:rPr>
                <w:rFonts w:ascii="Arial" w:hAnsi="Arial" w:cs="Arial"/>
              </w:rPr>
              <w:t>przedstawiono program funkcjonalno–użytkowy dotyczący całości inwestycji</w:t>
            </w:r>
            <w:r w:rsidR="0059720D">
              <w:rPr>
                <w:rFonts w:ascii="Arial" w:hAnsi="Arial" w:cs="Arial"/>
              </w:rPr>
              <w:t>,</w:t>
            </w:r>
          </w:p>
          <w:p w14:paraId="2377409F" w14:textId="77777777" w:rsidR="001F60D7" w:rsidRPr="0059720D" w:rsidRDefault="001F60D7" w:rsidP="00CC0D78">
            <w:pPr>
              <w:spacing w:after="60"/>
              <w:rPr>
                <w:rFonts w:ascii="Arial" w:hAnsi="Arial" w:cs="Arial"/>
              </w:rPr>
            </w:pPr>
            <w:r w:rsidRPr="0059720D">
              <w:rPr>
                <w:rFonts w:ascii="Arial" w:hAnsi="Arial" w:cs="Arial"/>
                <w:b/>
              </w:rPr>
              <w:t>lub</w:t>
            </w:r>
          </w:p>
          <w:p w14:paraId="02C86E9C" w14:textId="77777777" w:rsidR="0059720D" w:rsidRDefault="001F60D7" w:rsidP="00CC0D78">
            <w:pPr>
              <w:numPr>
                <w:ilvl w:val="0"/>
                <w:numId w:val="4"/>
              </w:numPr>
              <w:spacing w:after="60"/>
              <w:ind w:left="315" w:hanging="283"/>
              <w:rPr>
                <w:rFonts w:ascii="Arial" w:hAnsi="Arial" w:cs="Arial"/>
              </w:rPr>
            </w:pPr>
            <w:r w:rsidRPr="0059720D">
              <w:rPr>
                <w:rFonts w:ascii="Arial" w:hAnsi="Arial" w:cs="Arial"/>
              </w:rPr>
              <w:t>potwierdzono dysponowanie kompletną dokumentacją techniczną, umożliwiającą realizację całego projektu,</w:t>
            </w:r>
          </w:p>
          <w:p w14:paraId="3080C099" w14:textId="142A0F64" w:rsidR="0059720D" w:rsidRDefault="001F60D7" w:rsidP="00CC0D78">
            <w:pPr>
              <w:numPr>
                <w:ilvl w:val="0"/>
                <w:numId w:val="4"/>
              </w:numPr>
              <w:spacing w:after="60"/>
              <w:ind w:left="315" w:hanging="283"/>
              <w:rPr>
                <w:rFonts w:ascii="Arial" w:hAnsi="Arial" w:cs="Arial"/>
              </w:rPr>
            </w:pPr>
            <w:r w:rsidRPr="0059720D">
              <w:rPr>
                <w:rFonts w:ascii="Arial" w:hAnsi="Arial" w:cs="Arial"/>
              </w:rPr>
              <w:t>potwierdzono zgodność zamierzenia z dokumentami dot. zagospodaro</w:t>
            </w:r>
            <w:r w:rsidR="0059720D">
              <w:rPr>
                <w:rFonts w:ascii="Arial" w:hAnsi="Arial" w:cs="Arial"/>
              </w:rPr>
              <w:t>wania przestrzennego,</w:t>
            </w:r>
          </w:p>
          <w:p w14:paraId="477E6E8D" w14:textId="0363FB3D" w:rsidR="001F60D7" w:rsidRPr="0059720D" w:rsidRDefault="001F60D7" w:rsidP="00CC0D78">
            <w:pPr>
              <w:numPr>
                <w:ilvl w:val="0"/>
                <w:numId w:val="4"/>
              </w:numPr>
              <w:spacing w:after="60"/>
              <w:ind w:left="318" w:hanging="284"/>
              <w:rPr>
                <w:rFonts w:ascii="Arial" w:hAnsi="Arial" w:cs="Arial"/>
              </w:rPr>
            </w:pPr>
            <w:r w:rsidRPr="0059720D">
              <w:rPr>
                <w:rFonts w:ascii="Arial" w:hAnsi="Arial" w:cs="Arial"/>
              </w:rPr>
              <w:t>nie potwierdzono prawo do dysponowania nieruchomością na cele realizacji całego projektu</w:t>
            </w:r>
            <w:r w:rsidR="0059720D">
              <w:rPr>
                <w:rFonts w:ascii="Arial" w:hAnsi="Arial" w:cs="Arial"/>
              </w:rPr>
              <w:t>,</w:t>
            </w:r>
          </w:p>
          <w:p w14:paraId="5863F136" w14:textId="77777777" w:rsidR="001F60D7" w:rsidRPr="0059720D" w:rsidRDefault="001F60D7" w:rsidP="00CC0D78">
            <w:pPr>
              <w:spacing w:after="60"/>
              <w:rPr>
                <w:rFonts w:ascii="Arial" w:hAnsi="Arial" w:cs="Arial"/>
              </w:rPr>
            </w:pPr>
            <w:r w:rsidRPr="0059720D">
              <w:rPr>
                <w:rFonts w:ascii="Arial" w:hAnsi="Arial" w:cs="Arial"/>
                <w:b/>
              </w:rPr>
              <w:t>1 pkt</w:t>
            </w:r>
            <w:r w:rsidRPr="0059720D">
              <w:rPr>
                <w:rFonts w:ascii="Arial" w:hAnsi="Arial" w:cs="Arial"/>
              </w:rPr>
              <w:t xml:space="preserve"> – przyznaje się w przypadku, jeżeli projekt</w:t>
            </w:r>
            <w:r w:rsidRPr="0059720D">
              <w:rPr>
                <w:rFonts w:ascii="Arial" w:hAnsi="Arial" w:cs="Arial"/>
                <w:b/>
              </w:rPr>
              <w:t xml:space="preserve"> reprezentuje niski stopień przygotowania do realizacji</w:t>
            </w:r>
            <w:r w:rsidRPr="0059720D">
              <w:rPr>
                <w:rFonts w:ascii="Arial" w:hAnsi="Arial" w:cs="Arial"/>
              </w:rPr>
              <w:t xml:space="preserve">, tj. spełnia poniższe minimalne wymogi: </w:t>
            </w:r>
          </w:p>
          <w:p w14:paraId="5D5E41A1" w14:textId="1A59A79B" w:rsidR="0059720D" w:rsidRDefault="001F60D7" w:rsidP="00CC0D78">
            <w:pPr>
              <w:numPr>
                <w:ilvl w:val="0"/>
                <w:numId w:val="2"/>
              </w:numPr>
              <w:spacing w:after="60"/>
              <w:ind w:left="315" w:hanging="283"/>
              <w:rPr>
                <w:rFonts w:ascii="Arial" w:hAnsi="Arial" w:cs="Arial"/>
              </w:rPr>
            </w:pPr>
            <w:r w:rsidRPr="0059720D">
              <w:rPr>
                <w:rFonts w:ascii="Arial" w:hAnsi="Arial" w:cs="Arial"/>
              </w:rPr>
              <w:t xml:space="preserve">potwierdzono zgodność z dokumentami dotyczącymi zagospodarowania przestrzennego </w:t>
            </w:r>
            <w:r w:rsidRPr="0059720D">
              <w:rPr>
                <w:rFonts w:ascii="Arial" w:hAnsi="Arial" w:cs="Arial"/>
                <w:b/>
              </w:rPr>
              <w:t>lub</w:t>
            </w:r>
            <w:r w:rsidRPr="0059720D">
              <w:rPr>
                <w:rFonts w:ascii="Arial" w:hAnsi="Arial" w:cs="Arial"/>
              </w:rPr>
              <w:t xml:space="preserve"> potwierdzono prawo do dysponowania nieruchomością na cele realizacji całego projektu</w:t>
            </w:r>
            <w:r w:rsidR="0059720D">
              <w:rPr>
                <w:rFonts w:ascii="Arial" w:hAnsi="Arial" w:cs="Arial"/>
              </w:rPr>
              <w:t>,</w:t>
            </w:r>
          </w:p>
          <w:p w14:paraId="0CC27639" w14:textId="74B22B67" w:rsidR="001F60D7" w:rsidRPr="0059720D" w:rsidRDefault="001F60D7" w:rsidP="00CC0D78">
            <w:pPr>
              <w:numPr>
                <w:ilvl w:val="0"/>
                <w:numId w:val="2"/>
              </w:numPr>
              <w:spacing w:after="60"/>
              <w:ind w:left="315" w:hanging="283"/>
              <w:rPr>
                <w:rFonts w:ascii="Arial" w:hAnsi="Arial" w:cs="Arial"/>
              </w:rPr>
            </w:pPr>
            <w:r w:rsidRPr="0059720D">
              <w:rPr>
                <w:rFonts w:ascii="Arial" w:hAnsi="Arial" w:cs="Arial"/>
              </w:rPr>
              <w:t>przedstawiono program funkcjonalno–użytkowy dotyczący całości inwestycji</w:t>
            </w:r>
            <w:r w:rsidR="0059720D">
              <w:rPr>
                <w:rFonts w:ascii="Arial" w:hAnsi="Arial" w:cs="Arial"/>
              </w:rPr>
              <w:t>,</w:t>
            </w:r>
          </w:p>
          <w:p w14:paraId="1B3E1152" w14:textId="77777777" w:rsidR="001F60D7" w:rsidRPr="0059720D" w:rsidRDefault="001F60D7" w:rsidP="00CC0D78">
            <w:pPr>
              <w:spacing w:after="60"/>
              <w:rPr>
                <w:rFonts w:ascii="Arial" w:hAnsi="Arial" w:cs="Arial"/>
                <w:b/>
              </w:rPr>
            </w:pPr>
            <w:r w:rsidRPr="0059720D">
              <w:rPr>
                <w:rFonts w:ascii="Arial" w:hAnsi="Arial" w:cs="Arial"/>
                <w:b/>
              </w:rPr>
              <w:lastRenderedPageBreak/>
              <w:t>lub</w:t>
            </w:r>
          </w:p>
          <w:p w14:paraId="372B3B80" w14:textId="77777777" w:rsidR="001F60D7" w:rsidRPr="0059720D" w:rsidRDefault="001F60D7" w:rsidP="00CC0D78">
            <w:pPr>
              <w:spacing w:after="60"/>
              <w:rPr>
                <w:rFonts w:ascii="Arial" w:hAnsi="Arial" w:cs="Arial"/>
                <w:b/>
              </w:rPr>
            </w:pPr>
            <w:r w:rsidRPr="0059720D">
              <w:rPr>
                <w:rFonts w:ascii="Arial" w:hAnsi="Arial" w:cs="Arial"/>
                <w:b/>
              </w:rPr>
              <w:t>w przypadku projektów liniowych realizowanych w trybie zaprojektuj i wybuduj lub projektów realizowanych w oparciu o decyzje wydane na podstawie przepisów szczegółowych (tzw. specustaw)</w:t>
            </w:r>
          </w:p>
          <w:p w14:paraId="286ABBCF" w14:textId="77777777"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dysponowanie kompletną dokumentację techniczną, umożliwiającą realizację całego projektu lub przedstawiono program funkcjonalno-użytkowy dotyczący całości inwestycji</w:t>
            </w:r>
            <w:r w:rsidR="0059720D">
              <w:rPr>
                <w:rFonts w:ascii="Arial" w:hAnsi="Arial" w:cs="Arial"/>
              </w:rPr>
              <w:t>,</w:t>
            </w:r>
          </w:p>
          <w:p w14:paraId="74EC131D" w14:textId="3F512E51" w:rsidR="001F60D7" w:rsidRPr="0059720D" w:rsidRDefault="001F60D7" w:rsidP="00CC0D78">
            <w:pPr>
              <w:numPr>
                <w:ilvl w:val="0"/>
                <w:numId w:val="4"/>
              </w:numPr>
              <w:spacing w:after="60"/>
              <w:ind w:left="318" w:hanging="318"/>
              <w:rPr>
                <w:rFonts w:ascii="Arial" w:hAnsi="Arial" w:cs="Arial"/>
              </w:rPr>
            </w:pPr>
            <w:r w:rsidRPr="0059720D">
              <w:rPr>
                <w:rFonts w:ascii="Arial" w:hAnsi="Arial" w:cs="Arial"/>
              </w:rPr>
              <w:t xml:space="preserve">nie potwierdzono zgodności zamierzenia z dokumentami dot. zagospodarowania przestrzennego </w:t>
            </w:r>
            <w:r w:rsidRPr="0059720D">
              <w:rPr>
                <w:rFonts w:ascii="Arial" w:hAnsi="Arial" w:cs="Arial"/>
                <w:b/>
              </w:rPr>
              <w:t>oraz</w:t>
            </w:r>
            <w:r w:rsidRPr="0059720D">
              <w:rPr>
                <w:rFonts w:ascii="Arial" w:hAnsi="Arial" w:cs="Arial"/>
              </w:rPr>
              <w:t xml:space="preserve"> prawa do dysponowania nieruchomością na cele realizacji całego projektu</w:t>
            </w:r>
            <w:r w:rsidR="0059720D" w:rsidRPr="0059720D">
              <w:rPr>
                <w:rFonts w:ascii="Arial" w:hAnsi="Arial" w:cs="Arial"/>
              </w:rPr>
              <w:t>.</w:t>
            </w:r>
          </w:p>
          <w:p w14:paraId="1FA63D91" w14:textId="77777777" w:rsidR="001F60D7" w:rsidRPr="0059720D" w:rsidRDefault="001F60D7" w:rsidP="0059720D">
            <w:pPr>
              <w:spacing w:after="0"/>
              <w:rPr>
                <w:rFonts w:ascii="Arial" w:hAnsi="Arial" w:cs="Arial"/>
                <w:b/>
              </w:rPr>
            </w:pPr>
            <w:r w:rsidRPr="0059720D">
              <w:rPr>
                <w:rFonts w:ascii="Arial" w:hAnsi="Arial" w:cs="Arial"/>
                <w:b/>
              </w:rPr>
              <w:t>W zakresie dokumentów dotyczących zagospodarowania przestrzennego zgodność weryfikowana jest w oparciu o informacje zawarte we wniosku o dofinansowanie dotyczące zgodności projektu z miejscowym planem zagospodarowania przestrzennego, a w przypadku jego braku z zakresem decyzji o warunkach zabudowy lub decyzji o ustaleniu lokalizacji inwestycji celu publicznego (nie dotyczy sytuacji, gdy podstawą realizacji jest decyzja, dla której nie stosuje się przepisów o planowaniu i zagospodarowaniu przestrzennym np. ZRID lub inwestycja nie wymaga takiego potwierdzenia).</w:t>
            </w:r>
          </w:p>
          <w:p w14:paraId="4794AB3B" w14:textId="77777777" w:rsidR="001F60D7" w:rsidRPr="0059720D" w:rsidRDefault="001F60D7" w:rsidP="0059720D">
            <w:pPr>
              <w:spacing w:after="120"/>
              <w:rPr>
                <w:rFonts w:ascii="Arial" w:hAnsi="Arial" w:cs="Arial"/>
                <w:b/>
              </w:rPr>
            </w:pPr>
            <w:r w:rsidRPr="0059720D">
              <w:rPr>
                <w:rFonts w:ascii="Arial" w:hAnsi="Arial" w:cs="Arial"/>
                <w:b/>
              </w:rPr>
              <w:t>Prawo dysponowania nieruchomością weryfikowane jest na podstawie przedstawionych decyzji oraz informacji o prawie dysponowania nieruchomością na cele realizacji projektu zawartych we wniosku o dofinansowanie (nie dotyczy, gdy podstawą dysponowania nieruchomością jest decyzja wydana w trybie specustawy np. ZRID).</w:t>
            </w:r>
          </w:p>
          <w:p w14:paraId="2D79E22F" w14:textId="77777777" w:rsidR="001F60D7" w:rsidRPr="0059720D" w:rsidRDefault="001F60D7" w:rsidP="0059720D">
            <w:pPr>
              <w:spacing w:after="120"/>
              <w:rPr>
                <w:rFonts w:ascii="Arial" w:hAnsi="Arial" w:cs="Arial"/>
                <w:b/>
              </w:rPr>
            </w:pPr>
            <w:r w:rsidRPr="0059720D">
              <w:rPr>
                <w:rFonts w:ascii="Arial" w:hAnsi="Arial" w:cs="Arial"/>
                <w:b/>
              </w:rPr>
              <w:lastRenderedPageBreak/>
              <w:t>Punkty nie podlegają sumowaniu.</w:t>
            </w:r>
          </w:p>
          <w:p w14:paraId="37E6E032" w14:textId="77777777" w:rsidR="001F60D7" w:rsidRPr="0059720D" w:rsidRDefault="001F60D7" w:rsidP="0059720D">
            <w:pPr>
              <w:spacing w:after="0"/>
              <w:rPr>
                <w:rFonts w:ascii="Arial" w:hAnsi="Arial" w:cs="Arial"/>
                <w:b/>
              </w:rPr>
            </w:pPr>
            <w:r w:rsidRPr="0059720D">
              <w:rPr>
                <w:rFonts w:ascii="Arial" w:hAnsi="Arial" w:cs="Arial"/>
                <w:b/>
              </w:rPr>
              <w:t xml:space="preserve">Kryterium ma charakter rozstrzygający </w:t>
            </w:r>
            <w:r w:rsidRPr="0059720D">
              <w:rPr>
                <w:rFonts w:ascii="Arial" w:hAnsi="Arial" w:cs="Arial"/>
                <w:b/>
                <w:u w:val="single"/>
              </w:rPr>
              <w:t>I stopnia,</w:t>
            </w:r>
            <w:r w:rsidRPr="0059720D">
              <w:rPr>
                <w:rFonts w:ascii="Arial" w:hAnsi="Arial" w:cs="Arial"/>
                <w:b/>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vAlign w:val="center"/>
          </w:tcPr>
          <w:p w14:paraId="2F339DB4" w14:textId="2D520C9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vAlign w:val="center"/>
          </w:tcPr>
          <w:p w14:paraId="6A35DD6D" w14:textId="77777777" w:rsidR="001F60D7" w:rsidRPr="0059720D" w:rsidRDefault="001F60D7" w:rsidP="0059720D">
            <w:pPr>
              <w:spacing w:after="0"/>
              <w:rPr>
                <w:rFonts w:ascii="Arial" w:hAnsi="Arial" w:cs="Arial"/>
              </w:rPr>
            </w:pPr>
            <w:r w:rsidRPr="0059720D">
              <w:rPr>
                <w:rFonts w:ascii="Arial" w:hAnsi="Arial" w:cs="Arial"/>
              </w:rPr>
              <w:t>1-4 pkt</w:t>
            </w:r>
          </w:p>
          <w:p w14:paraId="2F7C930A" w14:textId="383C2CA8"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vAlign w:val="center"/>
          </w:tcPr>
          <w:p w14:paraId="5921A473"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671866E5" w14:textId="77777777" w:rsidTr="0059720D">
        <w:trPr>
          <w:jc w:val="center"/>
        </w:trPr>
        <w:tc>
          <w:tcPr>
            <w:tcW w:w="568" w:type="dxa"/>
            <w:vAlign w:val="center"/>
          </w:tcPr>
          <w:p w14:paraId="0504D4B7" w14:textId="77777777" w:rsidR="001F60D7" w:rsidRPr="0059720D" w:rsidRDefault="001F60D7" w:rsidP="0059720D">
            <w:pPr>
              <w:spacing w:after="0"/>
              <w:rPr>
                <w:rFonts w:ascii="Arial" w:hAnsi="Arial" w:cs="Arial"/>
                <w:b/>
                <w:iCs/>
              </w:rPr>
            </w:pPr>
          </w:p>
        </w:tc>
        <w:tc>
          <w:tcPr>
            <w:tcW w:w="1979" w:type="dxa"/>
            <w:vMerge/>
            <w:vAlign w:val="center"/>
          </w:tcPr>
          <w:p w14:paraId="18D64DC6" w14:textId="31076D9C" w:rsidR="001F60D7" w:rsidRPr="0059720D" w:rsidRDefault="001F60D7" w:rsidP="0059720D">
            <w:pPr>
              <w:spacing w:after="0"/>
              <w:rPr>
                <w:rFonts w:ascii="Arial" w:hAnsi="Arial" w:cs="Arial"/>
                <w:b/>
                <w:iCs/>
              </w:rPr>
            </w:pPr>
          </w:p>
        </w:tc>
        <w:tc>
          <w:tcPr>
            <w:tcW w:w="6841" w:type="dxa"/>
            <w:vAlign w:val="center"/>
          </w:tcPr>
          <w:p w14:paraId="70725A33" w14:textId="77777777" w:rsidR="001F60D7" w:rsidRPr="0059720D" w:rsidRDefault="001F60D7" w:rsidP="00B82DBA">
            <w:pPr>
              <w:spacing w:after="120"/>
              <w:rPr>
                <w:rFonts w:ascii="Arial" w:hAnsi="Arial" w:cs="Arial"/>
                <w:b/>
              </w:rPr>
            </w:pPr>
            <w:r w:rsidRPr="0059720D">
              <w:rPr>
                <w:rFonts w:ascii="Arial" w:hAnsi="Arial" w:cs="Arial"/>
                <w:b/>
              </w:rPr>
              <w:t xml:space="preserve">Kryteria dla projektów niewymagających uzyskania decyzji zezwalających na realizację robót budowalnych  </w:t>
            </w:r>
          </w:p>
          <w:p w14:paraId="6DFB5C59" w14:textId="77777777" w:rsidR="001F60D7" w:rsidRPr="0059720D" w:rsidRDefault="001F60D7" w:rsidP="0059720D">
            <w:pPr>
              <w:spacing w:after="0"/>
              <w:rPr>
                <w:rFonts w:ascii="Arial" w:hAnsi="Arial" w:cs="Arial"/>
                <w:b/>
              </w:rPr>
            </w:pPr>
            <w:r w:rsidRPr="0059720D">
              <w:rPr>
                <w:rFonts w:ascii="Arial" w:hAnsi="Arial" w:cs="Arial"/>
                <w:b/>
              </w:rPr>
              <w:t>4 pkt – przyznaje się w przypadku, jeżeli projekt spełnia łącznie poniższe wymogi:</w:t>
            </w:r>
          </w:p>
          <w:p w14:paraId="5F12AC0E" w14:textId="77777777" w:rsidR="001F60D7" w:rsidRPr="0059720D" w:rsidRDefault="001F60D7" w:rsidP="0059720D">
            <w:pPr>
              <w:numPr>
                <w:ilvl w:val="0"/>
                <w:numId w:val="48"/>
              </w:numPr>
              <w:spacing w:after="0"/>
              <w:rPr>
                <w:rFonts w:ascii="Arial" w:hAnsi="Arial" w:cs="Arial"/>
              </w:rPr>
            </w:pPr>
            <w:r w:rsidRPr="0059720D">
              <w:rPr>
                <w:rFonts w:ascii="Arial" w:hAnsi="Arial" w:cs="Arial"/>
              </w:rPr>
              <w:t xml:space="preserve">wnioskodawca przedstawił szczegółowy opis działań w projekcie, </w:t>
            </w:r>
          </w:p>
          <w:p w14:paraId="6A5F7A50" w14:textId="6C1E44F8" w:rsidR="001F60D7" w:rsidRPr="0059720D" w:rsidRDefault="001F60D7" w:rsidP="00B82DBA">
            <w:pPr>
              <w:numPr>
                <w:ilvl w:val="0"/>
                <w:numId w:val="48"/>
              </w:numPr>
              <w:spacing w:after="0"/>
              <w:rPr>
                <w:rFonts w:ascii="Arial" w:hAnsi="Arial" w:cs="Arial"/>
              </w:rPr>
            </w:pPr>
            <w:r w:rsidRPr="0059720D">
              <w:rPr>
                <w:rFonts w:ascii="Arial" w:hAnsi="Arial" w:cs="Arial"/>
              </w:rPr>
              <w:t>posiada opracowaną dokumentację / specyfikację techniczną (specyfikację planowanych do zakupu środków trwałych wraz z parametrami)</w:t>
            </w:r>
            <w:r w:rsidR="00B82DBA">
              <w:rPr>
                <w:rFonts w:ascii="Arial" w:hAnsi="Arial" w:cs="Arial"/>
              </w:rPr>
              <w:t>,</w:t>
            </w:r>
            <w:r w:rsidRPr="0059720D">
              <w:rPr>
                <w:rFonts w:ascii="Arial" w:hAnsi="Arial" w:cs="Arial"/>
              </w:rPr>
              <w:t xml:space="preserve"> </w:t>
            </w:r>
          </w:p>
          <w:p w14:paraId="6BE4381C" w14:textId="582EF93A" w:rsidR="001F60D7" w:rsidRPr="0059720D" w:rsidRDefault="001F60D7" w:rsidP="00B82DBA">
            <w:pPr>
              <w:numPr>
                <w:ilvl w:val="0"/>
                <w:numId w:val="48"/>
              </w:numPr>
              <w:spacing w:after="120"/>
              <w:rPr>
                <w:rFonts w:ascii="Arial" w:hAnsi="Arial" w:cs="Arial"/>
              </w:rPr>
            </w:pPr>
            <w:r w:rsidRPr="0059720D">
              <w:rPr>
                <w:rFonts w:ascii="Arial" w:hAnsi="Arial" w:cs="Arial"/>
              </w:rPr>
              <w:t>posiada prawo do dysponowania nieruchomością  umożliwiające realizację całego projektu  lub realizacja projektu nie wymaga d</w:t>
            </w:r>
            <w:r w:rsidR="00B82DBA">
              <w:rPr>
                <w:rFonts w:ascii="Arial" w:hAnsi="Arial" w:cs="Arial"/>
              </w:rPr>
              <w:t>ysponowania nieruchomością,</w:t>
            </w:r>
          </w:p>
          <w:p w14:paraId="2D497D57" w14:textId="77777777" w:rsidR="001F60D7" w:rsidRPr="0059720D" w:rsidRDefault="001F60D7" w:rsidP="0059720D">
            <w:pPr>
              <w:spacing w:after="0"/>
              <w:rPr>
                <w:rFonts w:ascii="Arial" w:hAnsi="Arial" w:cs="Arial"/>
                <w:b/>
              </w:rPr>
            </w:pPr>
            <w:r w:rsidRPr="0059720D">
              <w:rPr>
                <w:rFonts w:ascii="Arial" w:hAnsi="Arial" w:cs="Arial"/>
                <w:b/>
              </w:rPr>
              <w:t xml:space="preserve">3 pkt – przyznaje się w przypadku, jeżeli spełnia łącznie poniższe wymogi: </w:t>
            </w:r>
          </w:p>
          <w:p w14:paraId="775A2D1F" w14:textId="6556D564" w:rsidR="001F60D7" w:rsidRPr="0059720D" w:rsidRDefault="001F60D7" w:rsidP="0059720D">
            <w:pPr>
              <w:numPr>
                <w:ilvl w:val="0"/>
                <w:numId w:val="49"/>
              </w:numPr>
              <w:spacing w:after="0"/>
              <w:rPr>
                <w:rFonts w:ascii="Arial" w:hAnsi="Arial" w:cs="Arial"/>
              </w:rPr>
            </w:pPr>
            <w:r w:rsidRPr="0059720D">
              <w:rPr>
                <w:rFonts w:ascii="Arial" w:hAnsi="Arial" w:cs="Arial"/>
              </w:rPr>
              <w:t>wnioskodawca przedstawił szcze</w:t>
            </w:r>
            <w:r w:rsidR="00B82DBA">
              <w:rPr>
                <w:rFonts w:ascii="Arial" w:hAnsi="Arial" w:cs="Arial"/>
              </w:rPr>
              <w:t>gółowy opis działań w projekcie,</w:t>
            </w:r>
          </w:p>
          <w:p w14:paraId="5981F925" w14:textId="6C89108E" w:rsidR="001F60D7" w:rsidRPr="0059720D" w:rsidRDefault="001F60D7" w:rsidP="0059720D">
            <w:pPr>
              <w:numPr>
                <w:ilvl w:val="0"/>
                <w:numId w:val="49"/>
              </w:numPr>
              <w:spacing w:after="0"/>
              <w:rPr>
                <w:rFonts w:ascii="Arial" w:hAnsi="Arial" w:cs="Arial"/>
              </w:rPr>
            </w:pPr>
            <w:r w:rsidRPr="0059720D">
              <w:rPr>
                <w:rFonts w:ascii="Arial" w:hAnsi="Arial" w:cs="Arial"/>
              </w:rPr>
              <w:t>posiada opracowaną dokumentację / specyfikację techniczną (specyfikację planowanych do zakupu środków trwałych wraz z parametrami)</w:t>
            </w:r>
            <w:r w:rsidR="00B82DBA">
              <w:rPr>
                <w:rFonts w:ascii="Arial" w:hAnsi="Arial" w:cs="Arial"/>
              </w:rPr>
              <w:t>,</w:t>
            </w:r>
            <w:r w:rsidRPr="0059720D">
              <w:rPr>
                <w:rFonts w:ascii="Arial" w:hAnsi="Arial" w:cs="Arial"/>
              </w:rPr>
              <w:t xml:space="preserve"> </w:t>
            </w:r>
          </w:p>
          <w:p w14:paraId="6A3FD615" w14:textId="054A15F0" w:rsidR="001F60D7" w:rsidRPr="0059720D" w:rsidRDefault="001F60D7" w:rsidP="00B82DBA">
            <w:pPr>
              <w:numPr>
                <w:ilvl w:val="0"/>
                <w:numId w:val="49"/>
              </w:numPr>
              <w:spacing w:after="120"/>
              <w:ind w:left="357" w:hanging="357"/>
              <w:rPr>
                <w:rFonts w:ascii="Arial" w:hAnsi="Arial" w:cs="Arial"/>
              </w:rPr>
            </w:pPr>
            <w:r w:rsidRPr="0059720D">
              <w:rPr>
                <w:rFonts w:ascii="Arial" w:hAnsi="Arial" w:cs="Arial"/>
              </w:rPr>
              <w:t>nie posiada prawa do dysponowania nieruchomością na cele realizacji całego projektu (jeżeli wymagany)</w:t>
            </w:r>
            <w:r w:rsidR="00B82DBA">
              <w:rPr>
                <w:rFonts w:ascii="Arial" w:hAnsi="Arial" w:cs="Arial"/>
              </w:rPr>
              <w:t>.</w:t>
            </w:r>
            <w:r w:rsidRPr="0059720D">
              <w:rPr>
                <w:rFonts w:ascii="Arial" w:hAnsi="Arial" w:cs="Arial"/>
              </w:rPr>
              <w:t xml:space="preserve">  </w:t>
            </w:r>
          </w:p>
          <w:p w14:paraId="2E04D512" w14:textId="77777777" w:rsidR="001F60D7" w:rsidRPr="0059720D" w:rsidRDefault="001F60D7" w:rsidP="00B82DBA">
            <w:pPr>
              <w:spacing w:after="120"/>
              <w:rPr>
                <w:rFonts w:ascii="Arial" w:hAnsi="Arial" w:cs="Arial"/>
                <w:b/>
              </w:rPr>
            </w:pPr>
            <w:r w:rsidRPr="0059720D">
              <w:rPr>
                <w:rFonts w:ascii="Arial" w:hAnsi="Arial" w:cs="Arial"/>
                <w:b/>
              </w:rPr>
              <w:t>Punkty nie podlegają sumowaniu.</w:t>
            </w:r>
          </w:p>
          <w:p w14:paraId="5C9B33A6" w14:textId="6921E3A4" w:rsidR="001F60D7" w:rsidRPr="0059720D" w:rsidRDefault="001F60D7" w:rsidP="0059720D">
            <w:pPr>
              <w:spacing w:after="0"/>
              <w:rPr>
                <w:rFonts w:ascii="Arial" w:hAnsi="Arial" w:cs="Arial"/>
                <w:b/>
              </w:rPr>
            </w:pPr>
            <w:r w:rsidRPr="0059720D">
              <w:rPr>
                <w:rFonts w:ascii="Arial" w:hAnsi="Arial" w:cs="Arial"/>
                <w:b/>
              </w:rPr>
              <w:lastRenderedPageBreak/>
              <w:t xml:space="preserve">Kryterium ma charakter rozstrzygający </w:t>
            </w:r>
            <w:r w:rsidRPr="0059720D">
              <w:rPr>
                <w:rFonts w:ascii="Arial" w:hAnsi="Arial" w:cs="Arial"/>
                <w:b/>
                <w:u w:val="single"/>
              </w:rPr>
              <w:t>I stopnia,</w:t>
            </w:r>
            <w:r w:rsidRPr="0059720D">
              <w:rPr>
                <w:rFonts w:ascii="Arial" w:hAnsi="Arial" w:cs="Arial"/>
                <w:b/>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vAlign w:val="center"/>
          </w:tcPr>
          <w:p w14:paraId="49195ED1" w14:textId="32B0835D"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vAlign w:val="center"/>
          </w:tcPr>
          <w:p w14:paraId="6D5746E6" w14:textId="77777777" w:rsidR="001F60D7" w:rsidRPr="0059720D" w:rsidRDefault="001F60D7" w:rsidP="0059720D">
            <w:pPr>
              <w:spacing w:after="0"/>
              <w:rPr>
                <w:rFonts w:ascii="Arial" w:hAnsi="Arial" w:cs="Arial"/>
              </w:rPr>
            </w:pPr>
            <w:r w:rsidRPr="0059720D">
              <w:rPr>
                <w:rFonts w:ascii="Arial" w:hAnsi="Arial" w:cs="Arial"/>
              </w:rPr>
              <w:t>3-4 pkt</w:t>
            </w:r>
          </w:p>
          <w:p w14:paraId="4847D0A1" w14:textId="5BE2D7CA"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vAlign w:val="center"/>
          </w:tcPr>
          <w:p w14:paraId="061B79B2"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664AD10F" w14:textId="77777777" w:rsidTr="0059720D">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D812283" w14:textId="616B10AF" w:rsidR="001F60D7" w:rsidRPr="0059720D" w:rsidRDefault="00372C48" w:rsidP="0059720D">
            <w:pPr>
              <w:spacing w:after="0"/>
              <w:rPr>
                <w:rFonts w:ascii="Arial" w:hAnsi="Arial" w:cs="Arial"/>
                <w:b/>
                <w:bCs/>
              </w:rPr>
            </w:pPr>
            <w:r>
              <w:rPr>
                <w:rFonts w:ascii="Arial" w:hAnsi="Arial" w:cs="Arial"/>
                <w:b/>
                <w:bCs/>
              </w:rPr>
              <w:t>6</w:t>
            </w:r>
            <w:r w:rsidR="007A6173" w:rsidRPr="0059720D">
              <w:rPr>
                <w:rFonts w:ascii="Arial" w:hAnsi="Arial" w:cs="Arial"/>
                <w:b/>
                <w:bCs/>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3B79208C" w14:textId="1A9627CA" w:rsidR="001F60D7" w:rsidRPr="0059720D" w:rsidRDefault="001F60D7" w:rsidP="0059720D">
            <w:pPr>
              <w:spacing w:after="0"/>
              <w:rPr>
                <w:rFonts w:ascii="Arial" w:eastAsia="Times New Roman" w:hAnsi="Arial" w:cs="Arial"/>
                <w:b/>
              </w:rPr>
            </w:pPr>
            <w:r w:rsidRPr="0059720D">
              <w:rPr>
                <w:rFonts w:ascii="Arial" w:hAnsi="Arial" w:cs="Arial"/>
                <w:b/>
                <w:bCs/>
              </w:rPr>
              <w:t>Realizacja projektu zgodnie z wartościami Nowego Europejskiego Bauhausu</w:t>
            </w:r>
          </w:p>
        </w:tc>
        <w:tc>
          <w:tcPr>
            <w:tcW w:w="6841" w:type="dxa"/>
            <w:tcBorders>
              <w:top w:val="single" w:sz="4" w:space="0" w:color="000000"/>
              <w:left w:val="single" w:sz="4" w:space="0" w:color="000000"/>
              <w:bottom w:val="single" w:sz="4" w:space="0" w:color="000000"/>
              <w:right w:val="single" w:sz="4" w:space="0" w:color="000000"/>
            </w:tcBorders>
            <w:vAlign w:val="center"/>
          </w:tcPr>
          <w:p w14:paraId="30E26D35" w14:textId="77777777" w:rsidR="001F60D7" w:rsidRPr="0059720D" w:rsidRDefault="001F60D7" w:rsidP="0059720D">
            <w:pPr>
              <w:spacing w:after="0"/>
              <w:rPr>
                <w:rFonts w:ascii="Arial" w:hAnsi="Arial" w:cs="Arial"/>
              </w:rPr>
            </w:pPr>
            <w:r w:rsidRPr="0059720D">
              <w:rPr>
                <w:rFonts w:ascii="Arial" w:hAnsi="Arial" w:cs="Arial"/>
              </w:rPr>
              <w:t>Ocenie podlega, czy rozwiązania przewidywane w projekcie uwzględniają zasady inicjatywy Nowy Europejski Bauhaus (z ang. New European Bauhaus, NEB):</w:t>
            </w:r>
          </w:p>
          <w:p w14:paraId="798455A1" w14:textId="77777777" w:rsidR="001F60D7" w:rsidRPr="0059720D" w:rsidRDefault="001F60D7" w:rsidP="0059720D">
            <w:pPr>
              <w:numPr>
                <w:ilvl w:val="0"/>
                <w:numId w:val="47"/>
              </w:numPr>
              <w:spacing w:after="0"/>
              <w:rPr>
                <w:rFonts w:ascii="Arial" w:hAnsi="Arial" w:cs="Arial"/>
                <w:bCs/>
              </w:rPr>
            </w:pPr>
            <w:r w:rsidRPr="0059720D">
              <w:rPr>
                <w:rFonts w:ascii="Arial" w:hAnsi="Arial" w:cs="Arial"/>
                <w:b/>
                <w:bCs/>
              </w:rPr>
              <w:t>zrównoważenie środowiskowe/balans środowiskowy</w:t>
            </w:r>
            <w:r w:rsidRPr="0059720D">
              <w:rPr>
                <w:rFonts w:ascii="Arial" w:hAnsi="Arial" w:cs="Arial"/>
                <w:bCs/>
              </w:rPr>
              <w:t xml:space="preserve">, w tym m.in. wkomponowanie elementów przyrody w tkankę miejską, zbilansowanie stref zabudowy miejskiej, dbałość o różnorodność biologiczną, </w:t>
            </w:r>
          </w:p>
          <w:p w14:paraId="64D5F759" w14:textId="77777777" w:rsidR="001F60D7" w:rsidRPr="0059720D" w:rsidRDefault="001F60D7" w:rsidP="0059720D">
            <w:pPr>
              <w:numPr>
                <w:ilvl w:val="0"/>
                <w:numId w:val="47"/>
              </w:numPr>
              <w:spacing w:after="0"/>
              <w:rPr>
                <w:rFonts w:ascii="Arial" w:hAnsi="Arial" w:cs="Arial"/>
              </w:rPr>
            </w:pPr>
            <w:r w:rsidRPr="0059720D">
              <w:rPr>
                <w:rFonts w:ascii="Arial" w:hAnsi="Arial" w:cs="Arial"/>
                <w:b/>
              </w:rPr>
              <w:t>estetyka</w:t>
            </w:r>
            <w:r w:rsidRPr="0059720D">
              <w:rPr>
                <w:rFonts w:ascii="Arial" w:hAnsi="Arial" w:cs="Arial"/>
              </w:rPr>
              <w:t xml:space="preserve"> - uwzględnianie - poza funkcjonalnością - również elementów kompozycji architektonicznej uwzględniającej harmonię, dbałość o jakość i styl przestrzeni - rozwiązania oparte o aspekty przyrodnicze, </w:t>
            </w:r>
          </w:p>
          <w:p w14:paraId="7F7F06E4" w14:textId="77777777" w:rsidR="001F60D7" w:rsidRPr="0059720D" w:rsidRDefault="001F60D7" w:rsidP="00B82DBA">
            <w:pPr>
              <w:numPr>
                <w:ilvl w:val="0"/>
                <w:numId w:val="47"/>
              </w:numPr>
              <w:spacing w:after="120"/>
              <w:ind w:left="357" w:hanging="357"/>
              <w:rPr>
                <w:rFonts w:ascii="Arial" w:hAnsi="Arial" w:cs="Arial"/>
              </w:rPr>
            </w:pPr>
            <w:r w:rsidRPr="0059720D">
              <w:rPr>
                <w:rFonts w:ascii="Arial" w:hAnsi="Arial" w:cs="Arial"/>
              </w:rPr>
              <w:t xml:space="preserve"> </w:t>
            </w:r>
            <w:r w:rsidRPr="0059720D">
              <w:rPr>
                <w:rFonts w:ascii="Arial" w:hAnsi="Arial" w:cs="Arial"/>
                <w:b/>
              </w:rPr>
              <w:t>włączenie społeczne</w:t>
            </w:r>
            <w:r w:rsidRPr="0059720D">
              <w:rPr>
                <w:rFonts w:ascii="Arial" w:hAnsi="Arial" w:cs="Arial"/>
              </w:rPr>
              <w:t xml:space="preserve"> - tworzenie przestrzeni publicznej zachowującej funkcje przyrodnicze z uwzględnieniem aspektu równości i dostępności.</w:t>
            </w:r>
          </w:p>
          <w:p w14:paraId="473858CE" w14:textId="77777777" w:rsidR="001F60D7" w:rsidRPr="0059720D" w:rsidRDefault="001F60D7" w:rsidP="0059720D">
            <w:pPr>
              <w:spacing w:after="0"/>
              <w:rPr>
                <w:rFonts w:ascii="Arial" w:hAnsi="Arial" w:cs="Arial"/>
              </w:rPr>
            </w:pPr>
            <w:r w:rsidRPr="0059720D">
              <w:rPr>
                <w:rFonts w:ascii="Arial" w:hAnsi="Arial" w:cs="Arial"/>
              </w:rPr>
              <w:t>Punkty w ramach kryterium będą przyznawane w następujący sposób:</w:t>
            </w:r>
          </w:p>
          <w:p w14:paraId="57B3B9F7" w14:textId="4DFF1D0F" w:rsidR="001F60D7" w:rsidRPr="0059720D" w:rsidRDefault="001F60D7" w:rsidP="00CC0D78">
            <w:pPr>
              <w:numPr>
                <w:ilvl w:val="0"/>
                <w:numId w:val="19"/>
              </w:numPr>
              <w:spacing w:after="60"/>
              <w:rPr>
                <w:rFonts w:ascii="Arial" w:hAnsi="Arial" w:cs="Arial"/>
              </w:rPr>
            </w:pPr>
            <w:r w:rsidRPr="0059720D">
              <w:rPr>
                <w:rFonts w:ascii="Arial" w:hAnsi="Arial" w:cs="Arial"/>
                <w:b/>
              </w:rPr>
              <w:t>2 pkt</w:t>
            </w:r>
            <w:r w:rsidRPr="0059720D">
              <w:rPr>
                <w:rFonts w:ascii="Arial" w:hAnsi="Arial" w:cs="Arial"/>
              </w:rPr>
              <w:t xml:space="preserve"> – projekt uwzględnia </w:t>
            </w:r>
            <w:r w:rsidR="00CC0D78">
              <w:rPr>
                <w:rFonts w:ascii="Arial" w:hAnsi="Arial" w:cs="Arial"/>
              </w:rPr>
              <w:t>wszystkie zasady inicjatywy NEB,</w:t>
            </w:r>
          </w:p>
          <w:p w14:paraId="24F21E7C" w14:textId="1042B015" w:rsidR="001F60D7" w:rsidRPr="0059720D" w:rsidRDefault="001F60D7" w:rsidP="00CC0D78">
            <w:pPr>
              <w:numPr>
                <w:ilvl w:val="0"/>
                <w:numId w:val="19"/>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projekt nie uwzględnia w</w:t>
            </w:r>
            <w:r w:rsidR="00B82DBA">
              <w:rPr>
                <w:rFonts w:ascii="Arial" w:hAnsi="Arial" w:cs="Arial"/>
              </w:rPr>
              <w:t>szystkich zasad inicjatywy NEB.</w:t>
            </w:r>
          </w:p>
          <w:p w14:paraId="77884825" w14:textId="77777777" w:rsidR="001F60D7" w:rsidRPr="0059720D" w:rsidRDefault="001F60D7" w:rsidP="0059720D">
            <w:pPr>
              <w:spacing w:after="0"/>
              <w:rPr>
                <w:rFonts w:ascii="Arial" w:hAnsi="Arial" w:cs="Arial"/>
              </w:rPr>
            </w:pPr>
            <w:r w:rsidRPr="0059720D">
              <w:rPr>
                <w:rFonts w:ascii="Arial" w:hAnsi="Arial" w:cs="Arial"/>
                <w:b/>
              </w:rPr>
              <w:t>Przyznanie 0 punktów nie eliminuje projektu z oceny</w:t>
            </w:r>
            <w:r w:rsidRPr="0059720D">
              <w:rPr>
                <w:rFonts w:ascii="Arial" w:hAnsi="Arial" w:cs="Arial"/>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4244B01F" w14:textId="030418DA" w:rsidR="001F60D7" w:rsidRPr="0059720D" w:rsidRDefault="001F60D7" w:rsidP="0059720D">
            <w:pPr>
              <w:spacing w:after="0"/>
              <w:rPr>
                <w:rFonts w:ascii="Arial" w:eastAsia="Times New Roman"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602578B1" w14:textId="77777777" w:rsidR="001F60D7" w:rsidRPr="0059720D" w:rsidRDefault="001F60D7" w:rsidP="0059720D">
            <w:pPr>
              <w:spacing w:after="0"/>
              <w:rPr>
                <w:rFonts w:ascii="Arial" w:hAnsi="Arial" w:cs="Arial"/>
              </w:rPr>
            </w:pPr>
            <w:r w:rsidRPr="0059720D">
              <w:rPr>
                <w:rFonts w:ascii="Arial" w:hAnsi="Arial" w:cs="Arial"/>
              </w:rPr>
              <w:t>0-2 pkt</w:t>
            </w:r>
          </w:p>
          <w:p w14:paraId="1893F991" w14:textId="0B10C09B" w:rsidR="001F60D7" w:rsidRPr="0059720D" w:rsidRDefault="001F60D7" w:rsidP="0059720D">
            <w:pPr>
              <w:spacing w:after="0"/>
              <w:rPr>
                <w:rFonts w:ascii="Arial" w:eastAsia="Times New Roman" w:hAnsi="Arial" w:cs="Arial"/>
              </w:rPr>
            </w:pPr>
            <w:r w:rsidRPr="0059720D">
              <w:rPr>
                <w:rFonts w:ascii="Arial" w:hAnsi="Arial" w:cs="Arial"/>
              </w:rPr>
              <w:t>w celu potwierdzenia adekwatnej liczby punktów dla danego projektu dopuszczalne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7FD9EC4A" w14:textId="77777777" w:rsidR="001F60D7" w:rsidRPr="0059720D" w:rsidRDefault="001F60D7" w:rsidP="0059720D">
            <w:pPr>
              <w:spacing w:after="0"/>
              <w:rPr>
                <w:rFonts w:ascii="Arial" w:eastAsia="Times New Roman" w:hAnsi="Arial" w:cs="Arial"/>
              </w:rPr>
            </w:pPr>
            <w:r w:rsidRPr="0059720D">
              <w:rPr>
                <w:rFonts w:ascii="Arial" w:hAnsi="Arial" w:cs="Arial"/>
              </w:rPr>
              <w:t>1</w:t>
            </w:r>
          </w:p>
        </w:tc>
      </w:tr>
      <w:tr w:rsidR="00495AD0" w:rsidRPr="0059720D" w14:paraId="6AB4D208" w14:textId="77777777" w:rsidTr="0059720D">
        <w:trPr>
          <w:jc w:val="center"/>
        </w:trPr>
        <w:tc>
          <w:tcPr>
            <w:tcW w:w="568" w:type="dxa"/>
            <w:vAlign w:val="center"/>
          </w:tcPr>
          <w:p w14:paraId="13E3AE94" w14:textId="3D2E291C" w:rsidR="001F60D7" w:rsidRPr="0059720D" w:rsidRDefault="00372C48" w:rsidP="0059720D">
            <w:pPr>
              <w:spacing w:after="0"/>
              <w:rPr>
                <w:rFonts w:ascii="Arial" w:hAnsi="Arial" w:cs="Arial"/>
                <w:b/>
                <w:iCs/>
              </w:rPr>
            </w:pPr>
            <w:r>
              <w:rPr>
                <w:rFonts w:ascii="Arial" w:hAnsi="Arial" w:cs="Arial"/>
                <w:b/>
                <w:iCs/>
              </w:rPr>
              <w:t>7</w:t>
            </w:r>
            <w:r w:rsidR="007A6173" w:rsidRPr="0059720D">
              <w:rPr>
                <w:rFonts w:ascii="Arial" w:hAnsi="Arial" w:cs="Arial"/>
                <w:b/>
                <w:iCs/>
              </w:rPr>
              <w:t>.</w:t>
            </w:r>
          </w:p>
        </w:tc>
        <w:tc>
          <w:tcPr>
            <w:tcW w:w="1979" w:type="dxa"/>
            <w:vAlign w:val="center"/>
          </w:tcPr>
          <w:p w14:paraId="5F432827" w14:textId="2E15C2EC" w:rsidR="001F60D7" w:rsidRPr="0059720D" w:rsidRDefault="001F60D7" w:rsidP="0059720D">
            <w:pPr>
              <w:spacing w:after="0"/>
              <w:rPr>
                <w:rFonts w:ascii="Arial" w:hAnsi="Arial" w:cs="Arial"/>
                <w:b/>
                <w:iCs/>
              </w:rPr>
            </w:pPr>
            <w:r w:rsidRPr="0059720D">
              <w:rPr>
                <w:rFonts w:ascii="Arial" w:hAnsi="Arial" w:cs="Arial"/>
                <w:b/>
                <w:iCs/>
              </w:rPr>
              <w:t>Ochrona roślin w projekcie</w:t>
            </w:r>
          </w:p>
        </w:tc>
        <w:tc>
          <w:tcPr>
            <w:tcW w:w="6841" w:type="dxa"/>
            <w:vAlign w:val="center"/>
          </w:tcPr>
          <w:p w14:paraId="2E685C1A" w14:textId="77777777" w:rsidR="001F60D7" w:rsidRPr="0059720D" w:rsidRDefault="001F60D7" w:rsidP="00B82DBA">
            <w:pPr>
              <w:spacing w:after="120"/>
              <w:rPr>
                <w:rFonts w:ascii="Arial" w:hAnsi="Arial" w:cs="Arial"/>
              </w:rPr>
            </w:pPr>
            <w:r w:rsidRPr="0059720D">
              <w:rPr>
                <w:rFonts w:ascii="Arial" w:hAnsi="Arial" w:cs="Arial"/>
              </w:rPr>
              <w:t xml:space="preserve">W ramach kryterium preferencje otrzymają projekty w ramach których zaproponowano  zastosowanie na etapie projektowania, realizacji oraz  trwałości projektu „Standardu ochrony drzew i innych form zieleni w projekcie inwestycyjnym” dostępnego na stronie </w:t>
            </w:r>
            <w:hyperlink r:id="rId13" w:history="1">
              <w:r w:rsidRPr="0059720D">
                <w:rPr>
                  <w:rFonts w:ascii="Arial" w:hAnsi="Arial" w:cs="Arial"/>
                  <w:u w:val="single"/>
                </w:rPr>
                <w:t>Narodowego Funduszu Ochrony Środowiska i Gospodarki Wodnej</w:t>
              </w:r>
            </w:hyperlink>
            <w:r w:rsidRPr="0059720D">
              <w:rPr>
                <w:rFonts w:ascii="Arial" w:hAnsi="Arial" w:cs="Arial"/>
              </w:rPr>
              <w:t xml:space="preserve"> </w:t>
            </w:r>
            <w:r w:rsidRPr="0059720D">
              <w:rPr>
                <w:rFonts w:ascii="Arial" w:hAnsi="Arial" w:cs="Arial"/>
              </w:rPr>
              <w:lastRenderedPageBreak/>
              <w:t xml:space="preserve">lub projekty w ramach których nie zaplanowano wycinki drzew lub krzewów lub w przypadku gdy wycinka ta jest konieczna, zaplanowano nasadzenia rodzimymi gatunkami drzew lub krzewów wykorzystywanymi do zalesienia wskazanych przez </w:t>
            </w:r>
            <w:hyperlink r:id="rId14" w:history="1">
              <w:r w:rsidRPr="0059720D">
                <w:rPr>
                  <w:rFonts w:ascii="Arial" w:hAnsi="Arial" w:cs="Arial"/>
                  <w:u w:val="single"/>
                </w:rPr>
                <w:t>Agencję Restrukturyzacji i Modernizacji Rolnictwa,</w:t>
              </w:r>
            </w:hyperlink>
            <w:r w:rsidRPr="0059720D">
              <w:rPr>
                <w:rFonts w:ascii="Arial" w:hAnsi="Arial" w:cs="Arial"/>
              </w:rPr>
              <w:t xml:space="preserve"> zgodnie z listą będącą załącznikiem do regulaminu konkursu.</w:t>
            </w:r>
          </w:p>
          <w:p w14:paraId="74A2158D" w14:textId="77777777" w:rsidR="001F60D7" w:rsidRPr="0059720D" w:rsidRDefault="001F60D7" w:rsidP="0059720D">
            <w:pPr>
              <w:spacing w:after="0"/>
              <w:rPr>
                <w:rFonts w:ascii="Arial" w:hAnsi="Arial" w:cs="Arial"/>
              </w:rPr>
            </w:pPr>
            <w:r w:rsidRPr="0059720D">
              <w:rPr>
                <w:rFonts w:ascii="Arial" w:hAnsi="Arial" w:cs="Arial"/>
              </w:rPr>
              <w:t>Punkty w ramach kryterium będą przyznawane w następujący sposób:</w:t>
            </w:r>
          </w:p>
          <w:p w14:paraId="0921C6B3" w14:textId="305919E4" w:rsidR="001F60D7" w:rsidRPr="0059720D" w:rsidRDefault="001F60D7" w:rsidP="00CC0D78">
            <w:pPr>
              <w:numPr>
                <w:ilvl w:val="0"/>
                <w:numId w:val="16"/>
              </w:numPr>
              <w:tabs>
                <w:tab w:val="num" w:pos="502"/>
              </w:tabs>
              <w:spacing w:after="60"/>
              <w:ind w:left="502"/>
              <w:rPr>
                <w:rFonts w:ascii="Arial" w:hAnsi="Arial" w:cs="Arial"/>
              </w:rPr>
            </w:pPr>
            <w:r w:rsidRPr="0059720D">
              <w:rPr>
                <w:rFonts w:ascii="Arial" w:hAnsi="Arial" w:cs="Arial"/>
                <w:b/>
                <w:bCs/>
              </w:rPr>
              <w:t xml:space="preserve">1 pkt </w:t>
            </w:r>
            <w:r w:rsidRPr="0059720D">
              <w:rPr>
                <w:rFonts w:ascii="Arial" w:hAnsi="Arial" w:cs="Arial"/>
              </w:rPr>
              <w:t>– przyznaje się, gdy w ramach projektu zaproponowano  zastosowanie na etapie projektowania, realizacji oraz  trwałości projektu standardu ochrony drzew i innych form zieleni w projekcie inwestycyjnym</w:t>
            </w:r>
            <w:r w:rsidR="00CC0D78">
              <w:rPr>
                <w:rFonts w:ascii="Arial" w:hAnsi="Arial" w:cs="Arial"/>
              </w:rPr>
              <w:t>,</w:t>
            </w:r>
          </w:p>
          <w:p w14:paraId="6FD079E5" w14:textId="7738751F" w:rsidR="001F60D7" w:rsidRPr="0059720D" w:rsidRDefault="001F60D7" w:rsidP="00CC0D78">
            <w:pPr>
              <w:numPr>
                <w:ilvl w:val="0"/>
                <w:numId w:val="16"/>
              </w:numPr>
              <w:tabs>
                <w:tab w:val="num" w:pos="502"/>
              </w:tabs>
              <w:spacing w:after="60"/>
              <w:ind w:left="502"/>
              <w:rPr>
                <w:rFonts w:ascii="Arial" w:hAnsi="Arial" w:cs="Arial"/>
              </w:rPr>
            </w:pPr>
            <w:r w:rsidRPr="0059720D">
              <w:rPr>
                <w:rFonts w:ascii="Arial" w:hAnsi="Arial" w:cs="Arial"/>
                <w:b/>
                <w:bCs/>
              </w:rPr>
              <w:t xml:space="preserve">1 pkt </w:t>
            </w:r>
            <w:r w:rsidR="00B82DBA">
              <w:rPr>
                <w:rFonts w:ascii="Arial" w:hAnsi="Arial" w:cs="Arial"/>
              </w:rPr>
              <w:t>–</w:t>
            </w:r>
            <w:r w:rsidRPr="0059720D">
              <w:rPr>
                <w:rFonts w:ascii="Arial" w:hAnsi="Arial" w:cs="Arial"/>
                <w:b/>
                <w:bCs/>
              </w:rPr>
              <w:t xml:space="preserve"> </w:t>
            </w:r>
            <w:r w:rsidRPr="0059720D">
              <w:rPr>
                <w:rFonts w:ascii="Arial" w:hAnsi="Arial" w:cs="Arial"/>
              </w:rPr>
              <w:t>przyznaje się, gdy w ramach projektu nie zaplanowano wycinki drzew lub krzewów lub gdy wycinka drzew lub krzewów jest w projekcie konieczna, zaplanowano nasadzenia rodzim</w:t>
            </w:r>
            <w:r w:rsidR="00CC0D78">
              <w:rPr>
                <w:rFonts w:ascii="Arial" w:hAnsi="Arial" w:cs="Arial"/>
              </w:rPr>
              <w:t>ymi gatunkami drzew lub krzewów,</w:t>
            </w:r>
          </w:p>
          <w:p w14:paraId="2BE1413A" w14:textId="77777777" w:rsidR="001F60D7" w:rsidRPr="0059720D" w:rsidRDefault="001F60D7" w:rsidP="00CC0D78">
            <w:pPr>
              <w:numPr>
                <w:ilvl w:val="0"/>
                <w:numId w:val="16"/>
              </w:numPr>
              <w:tabs>
                <w:tab w:val="num" w:pos="502"/>
              </w:tabs>
              <w:spacing w:after="60"/>
              <w:ind w:left="499" w:hanging="357"/>
              <w:rPr>
                <w:rFonts w:ascii="Arial" w:hAnsi="Arial" w:cs="Arial"/>
              </w:rPr>
            </w:pPr>
            <w:r w:rsidRPr="0059720D">
              <w:rPr>
                <w:rFonts w:ascii="Arial" w:hAnsi="Arial" w:cs="Arial"/>
                <w:b/>
                <w:bCs/>
              </w:rPr>
              <w:t>0 pkt</w:t>
            </w:r>
            <w:r w:rsidRPr="0059720D">
              <w:rPr>
                <w:rFonts w:ascii="Arial" w:hAnsi="Arial" w:cs="Arial"/>
              </w:rPr>
              <w:t xml:space="preserve"> – przyznaje się w przypadku stwierdzenia, że projekt nie spełnia żadnego  z powyższych warunków.  </w:t>
            </w:r>
          </w:p>
          <w:p w14:paraId="7B900B6F" w14:textId="77777777" w:rsidR="001F60D7" w:rsidRPr="0059720D" w:rsidRDefault="001F60D7" w:rsidP="00B82DBA">
            <w:pPr>
              <w:spacing w:after="120"/>
              <w:rPr>
                <w:rFonts w:ascii="Arial" w:hAnsi="Arial" w:cs="Arial"/>
              </w:rPr>
            </w:pPr>
            <w:r w:rsidRPr="0059720D">
              <w:rPr>
                <w:rFonts w:ascii="Arial" w:hAnsi="Arial" w:cs="Arial"/>
                <w:b/>
                <w:bCs/>
              </w:rPr>
              <w:t>Punkty podlegają sumowaniu.</w:t>
            </w:r>
          </w:p>
          <w:p w14:paraId="60139875" w14:textId="77777777" w:rsidR="001F60D7" w:rsidRPr="0059720D" w:rsidRDefault="001F60D7" w:rsidP="0059720D">
            <w:pPr>
              <w:spacing w:after="0"/>
              <w:rPr>
                <w:rFonts w:ascii="Arial" w:hAnsi="Arial" w:cs="Arial"/>
                <w:b/>
                <w:bCs/>
              </w:rPr>
            </w:pPr>
            <w:r w:rsidRPr="0059720D">
              <w:rPr>
                <w:rFonts w:ascii="Arial" w:hAnsi="Arial" w:cs="Arial"/>
                <w:b/>
                <w:bCs/>
              </w:rPr>
              <w:t>0 pkt nie eliminuje projektu z oceny.</w:t>
            </w:r>
          </w:p>
        </w:tc>
        <w:tc>
          <w:tcPr>
            <w:tcW w:w="2231" w:type="dxa"/>
            <w:vAlign w:val="center"/>
          </w:tcPr>
          <w:p w14:paraId="6ACCB983" w14:textId="18A190E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vAlign w:val="center"/>
          </w:tcPr>
          <w:p w14:paraId="4AF5BDD7" w14:textId="77777777" w:rsidR="001F60D7" w:rsidRPr="0059720D" w:rsidRDefault="001F60D7" w:rsidP="0059720D">
            <w:pPr>
              <w:spacing w:after="0"/>
              <w:rPr>
                <w:rFonts w:ascii="Arial" w:hAnsi="Arial" w:cs="Arial"/>
              </w:rPr>
            </w:pPr>
            <w:r w:rsidRPr="0059720D">
              <w:rPr>
                <w:rFonts w:ascii="Arial" w:hAnsi="Arial" w:cs="Arial"/>
              </w:rPr>
              <w:t>0-2 pkt</w:t>
            </w:r>
          </w:p>
          <w:p w14:paraId="5080C6A2" w14:textId="4DA5C9DC" w:rsidR="001F60D7" w:rsidRPr="0059720D" w:rsidRDefault="001F60D7" w:rsidP="0059720D">
            <w:pPr>
              <w:spacing w:after="0"/>
              <w:rPr>
                <w:rFonts w:ascii="Arial" w:hAnsi="Arial" w:cs="Arial"/>
              </w:rPr>
            </w:pPr>
            <w:r w:rsidRPr="0059720D">
              <w:rPr>
                <w:rFonts w:ascii="Arial" w:hAnsi="Arial" w:cs="Arial"/>
              </w:rPr>
              <w:t xml:space="preserve">w celu potwierdzenia adekwatnej liczby punktów </w:t>
            </w:r>
            <w:r w:rsidRPr="0059720D">
              <w:rPr>
                <w:rFonts w:ascii="Arial" w:hAnsi="Arial" w:cs="Arial"/>
              </w:rPr>
              <w:lastRenderedPageBreak/>
              <w:t>dla danego projektu dopuszczalne jest wezwanie Wnioskodawcy do przedstawienia wyjaśnień</w:t>
            </w:r>
          </w:p>
          <w:p w14:paraId="77511368" w14:textId="77777777" w:rsidR="001F60D7" w:rsidRPr="0059720D" w:rsidRDefault="001F60D7" w:rsidP="0059720D">
            <w:pPr>
              <w:autoSpaceDE w:val="0"/>
              <w:autoSpaceDN w:val="0"/>
              <w:adjustRightInd w:val="0"/>
              <w:spacing w:after="0"/>
              <w:rPr>
                <w:rFonts w:ascii="Arial" w:hAnsi="Arial" w:cs="Arial"/>
              </w:rPr>
            </w:pPr>
          </w:p>
        </w:tc>
        <w:tc>
          <w:tcPr>
            <w:tcW w:w="864" w:type="dxa"/>
            <w:vAlign w:val="center"/>
          </w:tcPr>
          <w:p w14:paraId="7C6285D2"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1</w:t>
            </w:r>
          </w:p>
        </w:tc>
      </w:tr>
      <w:tr w:rsidR="00495AD0" w:rsidRPr="0059720D" w14:paraId="305EAE57" w14:textId="77777777" w:rsidTr="0059720D">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2E60F4AB" w14:textId="30361424" w:rsidR="001F60D7" w:rsidRPr="0059720D" w:rsidRDefault="00372C48" w:rsidP="0059720D">
            <w:pPr>
              <w:spacing w:after="0"/>
              <w:rPr>
                <w:rFonts w:ascii="Arial" w:hAnsi="Arial" w:cs="Arial"/>
                <w:b/>
              </w:rPr>
            </w:pPr>
            <w:r>
              <w:rPr>
                <w:rFonts w:ascii="Arial" w:hAnsi="Arial" w:cs="Arial"/>
                <w:b/>
              </w:rPr>
              <w:t>8</w:t>
            </w:r>
            <w:r w:rsidR="007A6173" w:rsidRPr="0059720D">
              <w:rPr>
                <w:rFonts w:ascii="Arial" w:hAnsi="Arial" w:cs="Arial"/>
                <w:b/>
              </w:rPr>
              <w:t>.</w:t>
            </w:r>
          </w:p>
        </w:tc>
        <w:tc>
          <w:tcPr>
            <w:tcW w:w="1979" w:type="dxa"/>
            <w:tcBorders>
              <w:top w:val="single" w:sz="4" w:space="0" w:color="auto"/>
              <w:left w:val="single" w:sz="4" w:space="0" w:color="auto"/>
              <w:bottom w:val="single" w:sz="4" w:space="0" w:color="auto"/>
              <w:right w:val="single" w:sz="4" w:space="0" w:color="auto"/>
            </w:tcBorders>
            <w:vAlign w:val="center"/>
          </w:tcPr>
          <w:p w14:paraId="35EA69C7" w14:textId="20AD2B40" w:rsidR="001F60D7" w:rsidRPr="0059720D" w:rsidRDefault="001F60D7" w:rsidP="0059720D">
            <w:pPr>
              <w:spacing w:after="0"/>
              <w:rPr>
                <w:rFonts w:ascii="Arial" w:hAnsi="Arial" w:cs="Arial"/>
                <w:b/>
              </w:rPr>
            </w:pPr>
            <w:r w:rsidRPr="0059720D">
              <w:rPr>
                <w:rFonts w:ascii="Arial" w:hAnsi="Arial" w:cs="Arial"/>
                <w:b/>
              </w:rPr>
              <w:t xml:space="preserve">Wpływ projektu na Obszary Strategicznej Interwencji </w:t>
            </w:r>
          </w:p>
        </w:tc>
        <w:tc>
          <w:tcPr>
            <w:tcW w:w="6841" w:type="dxa"/>
            <w:tcBorders>
              <w:top w:val="single" w:sz="4" w:space="0" w:color="auto"/>
              <w:left w:val="single" w:sz="4" w:space="0" w:color="auto"/>
              <w:bottom w:val="single" w:sz="4" w:space="0" w:color="auto"/>
              <w:right w:val="single" w:sz="4" w:space="0" w:color="auto"/>
            </w:tcBorders>
            <w:vAlign w:val="center"/>
          </w:tcPr>
          <w:p w14:paraId="7CE8CE35" w14:textId="77777777" w:rsidR="001F60D7" w:rsidRPr="0059720D" w:rsidRDefault="001F60D7" w:rsidP="00B82DBA">
            <w:pPr>
              <w:spacing w:after="120"/>
              <w:rPr>
                <w:rFonts w:ascii="Arial" w:hAnsi="Arial" w:cs="Arial"/>
                <w:b/>
                <w:bCs/>
              </w:rPr>
            </w:pPr>
            <w:r w:rsidRPr="0059720D">
              <w:rPr>
                <w:rFonts w:ascii="Arial" w:hAnsi="Arial" w:cs="Arial"/>
              </w:rPr>
              <w:t xml:space="preserve">Ocenie podlegać będzie wpływ projektu na Obszary Strategicznej Interwencji </w:t>
            </w:r>
            <w:r w:rsidRPr="0059720D">
              <w:rPr>
                <w:rFonts w:ascii="Arial" w:hAnsi="Arial" w:cs="Arial"/>
                <w:b/>
                <w:bCs/>
              </w:rPr>
              <w:t>(OSI)</w:t>
            </w:r>
            <w:r w:rsidRPr="0059720D">
              <w:rPr>
                <w:rFonts w:ascii="Arial" w:hAnsi="Arial" w:cs="Arial"/>
              </w:rPr>
              <w:t xml:space="preserve"> wskazane w krajowych i regionalnych dokumentach strategicznych Krajowej Strategii Rozwoju Regionalnego (KSRR) oraz Strategii Rozwoju Województwa „Małopolska 2030” (SRWM)  tj. </w:t>
            </w:r>
            <w:r w:rsidRPr="0059720D">
              <w:rPr>
                <w:rFonts w:ascii="Arial" w:hAnsi="Arial" w:cs="Arial"/>
                <w:b/>
                <w:bCs/>
              </w:rPr>
              <w:t xml:space="preserve">miasta średnie tracące funkcje społeczno-gospodarcze oraz gminy zmarginalizowane. </w:t>
            </w:r>
          </w:p>
          <w:p w14:paraId="0A3BBC12" w14:textId="77777777" w:rsidR="001F60D7" w:rsidRPr="0059720D" w:rsidRDefault="001F60D7" w:rsidP="0059720D">
            <w:pPr>
              <w:spacing w:after="0"/>
              <w:rPr>
                <w:rFonts w:ascii="Arial" w:hAnsi="Arial" w:cs="Arial"/>
                <w:bCs/>
              </w:rPr>
            </w:pPr>
            <w:r w:rsidRPr="0059720D">
              <w:rPr>
                <w:rFonts w:ascii="Arial" w:hAnsi="Arial" w:cs="Arial"/>
                <w:bCs/>
              </w:rPr>
              <w:t>Punkty w ramach kryterium przyznaje się w następujący sposób:</w:t>
            </w:r>
          </w:p>
          <w:p w14:paraId="30AAB8E9" w14:textId="77777777" w:rsidR="001F60D7" w:rsidRPr="0059720D" w:rsidRDefault="001F60D7" w:rsidP="0052181C">
            <w:pPr>
              <w:numPr>
                <w:ilvl w:val="0"/>
                <w:numId w:val="1"/>
              </w:numPr>
              <w:spacing w:after="60"/>
              <w:ind w:left="502"/>
              <w:rPr>
                <w:rFonts w:ascii="Arial" w:hAnsi="Arial" w:cs="Arial"/>
              </w:rPr>
            </w:pPr>
            <w:r w:rsidRPr="0059720D">
              <w:rPr>
                <w:rFonts w:ascii="Arial" w:hAnsi="Arial" w:cs="Arial"/>
                <w:b/>
                <w:bCs/>
              </w:rPr>
              <w:t>1 pkt</w:t>
            </w:r>
            <w:r w:rsidRPr="0059720D">
              <w:rPr>
                <w:rFonts w:ascii="Arial" w:hAnsi="Arial" w:cs="Arial"/>
              </w:rPr>
              <w:t xml:space="preserve"> - przyznaje się w przypadku, jeżeli projekt </w:t>
            </w:r>
            <w:r w:rsidRPr="0059720D">
              <w:rPr>
                <w:rFonts w:ascii="Arial" w:hAnsi="Arial" w:cs="Arial"/>
                <w:b/>
                <w:bCs/>
              </w:rPr>
              <w:t>jest zlokalizowany</w:t>
            </w:r>
            <w:r w:rsidRPr="0059720D">
              <w:rPr>
                <w:rFonts w:ascii="Arial" w:hAnsi="Arial" w:cs="Arial"/>
              </w:rPr>
              <w:t xml:space="preserve"> na terenie miasta/ miast średnich tracących </w:t>
            </w:r>
            <w:r w:rsidRPr="0059720D">
              <w:rPr>
                <w:rFonts w:ascii="Arial" w:hAnsi="Arial" w:cs="Arial"/>
              </w:rPr>
              <w:lastRenderedPageBreak/>
              <w:t xml:space="preserve">funkcje społeczno-gospodarcze lub na terenie gminy/ gmin zmarginalizowanych (wynikających z KSRR lub z rozszerzonej analizy regionalnej uwzględnionej w SRWM) </w:t>
            </w:r>
          </w:p>
          <w:p w14:paraId="2084893B" w14:textId="77777777" w:rsidR="001F60D7" w:rsidRPr="0059720D" w:rsidRDefault="001F60D7" w:rsidP="0052181C">
            <w:pPr>
              <w:numPr>
                <w:ilvl w:val="0"/>
                <w:numId w:val="1"/>
              </w:numPr>
              <w:spacing w:after="60"/>
              <w:ind w:left="499" w:hanging="357"/>
              <w:rPr>
                <w:rFonts w:ascii="Arial" w:hAnsi="Arial" w:cs="Arial"/>
              </w:rPr>
            </w:pPr>
            <w:r w:rsidRPr="0059720D">
              <w:rPr>
                <w:rFonts w:ascii="Arial" w:hAnsi="Arial" w:cs="Arial"/>
                <w:b/>
                <w:bCs/>
              </w:rPr>
              <w:t>0 pkt</w:t>
            </w:r>
            <w:r w:rsidRPr="0059720D">
              <w:rPr>
                <w:rFonts w:ascii="Arial" w:hAnsi="Arial" w:cs="Arial"/>
              </w:rPr>
              <w:t xml:space="preserve"> - przyznaje się w przypadku, jeżeli projekt </w:t>
            </w:r>
            <w:r w:rsidRPr="0059720D">
              <w:rPr>
                <w:rFonts w:ascii="Arial" w:hAnsi="Arial" w:cs="Arial"/>
                <w:b/>
                <w:bCs/>
              </w:rPr>
              <w:t>nie jest zlokalizowany</w:t>
            </w:r>
            <w:r w:rsidRPr="0059720D">
              <w:rPr>
                <w:rFonts w:ascii="Arial" w:hAnsi="Arial" w:cs="Arial"/>
              </w:rPr>
              <w:t xml:space="preserve">, na żadnym z wyżej wymienionych terenów </w:t>
            </w:r>
          </w:p>
          <w:p w14:paraId="179153F5" w14:textId="77777777" w:rsidR="001F60D7" w:rsidRPr="0059720D" w:rsidRDefault="001F60D7" w:rsidP="00B82DBA">
            <w:pPr>
              <w:spacing w:after="120"/>
              <w:rPr>
                <w:rFonts w:ascii="Arial" w:hAnsi="Arial" w:cs="Arial"/>
                <w:b/>
                <w:bCs/>
              </w:rPr>
            </w:pPr>
            <w:r w:rsidRPr="0059720D">
              <w:rPr>
                <w:rFonts w:ascii="Arial" w:hAnsi="Arial" w:cs="Arial"/>
                <w:b/>
                <w:bCs/>
              </w:rPr>
              <w:t>Przyznanie 0 pkt nie eliminuje projektu z dalszej oceny.</w:t>
            </w:r>
          </w:p>
          <w:p w14:paraId="3D4EA855" w14:textId="55829A67" w:rsidR="001F60D7" w:rsidRPr="0059720D" w:rsidRDefault="001F60D7" w:rsidP="0059720D">
            <w:pPr>
              <w:spacing w:after="0"/>
              <w:rPr>
                <w:rFonts w:ascii="Arial" w:hAnsi="Arial" w:cs="Arial"/>
              </w:rPr>
            </w:pPr>
            <w:r w:rsidRPr="0059720D">
              <w:rPr>
                <w:rFonts w:ascii="Arial" w:hAnsi="Arial" w:cs="Arial"/>
              </w:rPr>
              <w:t xml:space="preserve">Wykaz powyższych miejscowości będzie stanowił załącznik do </w:t>
            </w:r>
            <w:r w:rsidR="00D50B84" w:rsidRPr="0059720D">
              <w:rPr>
                <w:rFonts w:ascii="Arial" w:hAnsi="Arial" w:cs="Arial"/>
              </w:rPr>
              <w:t>R</w:t>
            </w:r>
            <w:r w:rsidRPr="0059720D">
              <w:rPr>
                <w:rFonts w:ascii="Arial" w:hAnsi="Arial" w:cs="Arial"/>
              </w:rPr>
              <w:t xml:space="preserve">egulaminu </w:t>
            </w:r>
            <w:r w:rsidR="00D50B84" w:rsidRPr="0059720D">
              <w:rPr>
                <w:rFonts w:ascii="Arial" w:hAnsi="Arial" w:cs="Arial"/>
              </w:rPr>
              <w:t>naboru wniosków</w:t>
            </w:r>
            <w:r w:rsidRPr="0059720D">
              <w:rPr>
                <w:rFonts w:ascii="Arial" w:hAnsi="Arial" w:cs="Arial"/>
              </w:rPr>
              <w:t>.</w:t>
            </w:r>
          </w:p>
        </w:tc>
        <w:tc>
          <w:tcPr>
            <w:tcW w:w="2231" w:type="dxa"/>
            <w:tcBorders>
              <w:top w:val="single" w:sz="4" w:space="0" w:color="auto"/>
              <w:left w:val="single" w:sz="4" w:space="0" w:color="auto"/>
              <w:bottom w:val="single" w:sz="4" w:space="0" w:color="auto"/>
              <w:right w:val="single" w:sz="4" w:space="0" w:color="auto"/>
            </w:tcBorders>
            <w:vAlign w:val="center"/>
          </w:tcPr>
          <w:p w14:paraId="0D9CA5EA" w14:textId="3143570D" w:rsidR="001F60D7" w:rsidRPr="0059720D" w:rsidRDefault="001F60D7" w:rsidP="0059720D">
            <w:pPr>
              <w:spacing w:after="0"/>
              <w:rPr>
                <w:rFonts w:ascii="Arial" w:hAnsi="Arial" w:cs="Arial"/>
              </w:rPr>
            </w:pPr>
            <w:r w:rsidRPr="0059720D">
              <w:rPr>
                <w:rFonts w:ascii="Arial" w:hAnsi="Arial" w:cs="Arial"/>
              </w:rPr>
              <w:lastRenderedPageBreak/>
              <w:t>LGD/pracownik IZ</w:t>
            </w:r>
          </w:p>
        </w:tc>
        <w:tc>
          <w:tcPr>
            <w:tcW w:w="1701" w:type="dxa"/>
            <w:tcBorders>
              <w:top w:val="single" w:sz="4" w:space="0" w:color="auto"/>
              <w:left w:val="single" w:sz="4" w:space="0" w:color="auto"/>
              <w:bottom w:val="single" w:sz="4" w:space="0" w:color="auto"/>
              <w:right w:val="single" w:sz="4" w:space="0" w:color="auto"/>
            </w:tcBorders>
            <w:vAlign w:val="center"/>
          </w:tcPr>
          <w:p w14:paraId="4D95BE1A" w14:textId="77777777" w:rsidR="001F60D7" w:rsidRPr="0059720D" w:rsidRDefault="001F60D7" w:rsidP="0059720D">
            <w:pPr>
              <w:spacing w:after="0"/>
              <w:rPr>
                <w:rFonts w:ascii="Arial" w:hAnsi="Arial" w:cs="Arial"/>
              </w:rPr>
            </w:pPr>
            <w:r w:rsidRPr="0059720D">
              <w:rPr>
                <w:rFonts w:ascii="Arial" w:hAnsi="Arial" w:cs="Arial"/>
              </w:rPr>
              <w:t>0-1 pkt</w:t>
            </w:r>
          </w:p>
          <w:p w14:paraId="04AAB8DA" w14:textId="1AB3FE0E" w:rsidR="001F60D7" w:rsidRPr="0059720D" w:rsidRDefault="001F60D7" w:rsidP="0059720D">
            <w:pPr>
              <w:spacing w:after="0"/>
              <w:rPr>
                <w:rFonts w:ascii="Arial" w:hAnsi="Arial" w:cs="Arial"/>
              </w:rPr>
            </w:pPr>
            <w:r w:rsidRPr="0059720D">
              <w:rPr>
                <w:rFonts w:ascii="Arial" w:hAnsi="Arial" w:cs="Arial"/>
              </w:rPr>
              <w:t xml:space="preserve">w celu potwierdzenia adekwatnej liczby punktów dla danego projektu dopuszczalne jest wezwanie </w:t>
            </w:r>
            <w:r w:rsidRPr="0059720D">
              <w:rPr>
                <w:rFonts w:ascii="Arial" w:hAnsi="Arial" w:cs="Arial"/>
              </w:rPr>
              <w:lastRenderedPageBreak/>
              <w:t>wnioskodawcy do przedstawienia wyjaśnień</w:t>
            </w:r>
          </w:p>
        </w:tc>
        <w:tc>
          <w:tcPr>
            <w:tcW w:w="864" w:type="dxa"/>
            <w:tcBorders>
              <w:top w:val="single" w:sz="4" w:space="0" w:color="auto"/>
              <w:left w:val="single" w:sz="4" w:space="0" w:color="auto"/>
              <w:bottom w:val="single" w:sz="4" w:space="0" w:color="auto"/>
              <w:right w:val="single" w:sz="4" w:space="0" w:color="auto"/>
            </w:tcBorders>
            <w:vAlign w:val="center"/>
          </w:tcPr>
          <w:p w14:paraId="248228A9" w14:textId="77777777" w:rsidR="001F60D7" w:rsidRPr="0059720D" w:rsidRDefault="001F60D7" w:rsidP="0059720D">
            <w:pPr>
              <w:spacing w:after="0"/>
              <w:rPr>
                <w:rFonts w:ascii="Arial" w:hAnsi="Arial" w:cs="Arial"/>
              </w:rPr>
            </w:pPr>
            <w:r w:rsidRPr="0059720D">
              <w:rPr>
                <w:rFonts w:ascii="Arial" w:hAnsi="Arial" w:cs="Arial"/>
              </w:rPr>
              <w:lastRenderedPageBreak/>
              <w:t>1</w:t>
            </w:r>
          </w:p>
        </w:tc>
      </w:tr>
      <w:tr w:rsidR="0059720D" w:rsidRPr="0059720D" w14:paraId="326150E0" w14:textId="77777777" w:rsidTr="0059720D">
        <w:trPr>
          <w:jc w:val="center"/>
        </w:trPr>
        <w:tc>
          <w:tcPr>
            <w:tcW w:w="568" w:type="dxa"/>
            <w:vAlign w:val="center"/>
          </w:tcPr>
          <w:p w14:paraId="3468C5F3" w14:textId="2CF259DF" w:rsidR="001F60D7" w:rsidRPr="0059720D" w:rsidRDefault="00372C48" w:rsidP="0059720D">
            <w:pPr>
              <w:spacing w:after="0"/>
              <w:rPr>
                <w:rFonts w:ascii="Arial" w:hAnsi="Arial" w:cs="Arial"/>
                <w:b/>
                <w:bCs/>
              </w:rPr>
            </w:pPr>
            <w:r>
              <w:rPr>
                <w:rFonts w:ascii="Arial" w:hAnsi="Arial" w:cs="Arial"/>
                <w:b/>
                <w:bCs/>
              </w:rPr>
              <w:t>9</w:t>
            </w:r>
            <w:r w:rsidR="007A6173" w:rsidRPr="0059720D">
              <w:rPr>
                <w:rFonts w:ascii="Arial" w:hAnsi="Arial" w:cs="Arial"/>
                <w:b/>
                <w:bCs/>
              </w:rPr>
              <w:t>.</w:t>
            </w:r>
          </w:p>
        </w:tc>
        <w:tc>
          <w:tcPr>
            <w:tcW w:w="1979" w:type="dxa"/>
            <w:vAlign w:val="center"/>
          </w:tcPr>
          <w:p w14:paraId="4F8D2809" w14:textId="5897035C" w:rsidR="001F60D7" w:rsidRPr="0059720D" w:rsidRDefault="001F60D7" w:rsidP="0059720D">
            <w:pPr>
              <w:spacing w:after="0"/>
              <w:rPr>
                <w:rFonts w:ascii="Arial" w:hAnsi="Arial" w:cs="Arial"/>
                <w:b/>
              </w:rPr>
            </w:pPr>
            <w:r w:rsidRPr="0059720D">
              <w:rPr>
                <w:rFonts w:ascii="Arial" w:hAnsi="Arial" w:cs="Arial"/>
                <w:b/>
                <w:bCs/>
              </w:rPr>
              <w:t>Realizacja projektu na terenach cennych przyrodniczo lub krajobrazowo</w:t>
            </w:r>
          </w:p>
        </w:tc>
        <w:tc>
          <w:tcPr>
            <w:tcW w:w="6841" w:type="dxa"/>
            <w:vAlign w:val="center"/>
          </w:tcPr>
          <w:p w14:paraId="73ADCD04" w14:textId="77777777" w:rsidR="001F60D7" w:rsidRPr="0059720D" w:rsidRDefault="001F60D7" w:rsidP="00B82DBA">
            <w:pPr>
              <w:spacing w:after="120"/>
              <w:rPr>
                <w:rFonts w:ascii="Arial" w:hAnsi="Arial" w:cs="Arial"/>
                <w:iCs/>
              </w:rPr>
            </w:pPr>
            <w:r w:rsidRPr="0059720D">
              <w:rPr>
                <w:rFonts w:ascii="Arial" w:hAnsi="Arial" w:cs="Arial"/>
                <w:iCs/>
              </w:rPr>
              <w:t xml:space="preserve">W ramach kryterium oceniane będzie zlokalizowanie projektu  na terenach cennych przyrodniczo.  </w:t>
            </w:r>
          </w:p>
          <w:p w14:paraId="6D9F0637"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przyznawane będą w następujący sposób:</w:t>
            </w:r>
          </w:p>
          <w:p w14:paraId="08BE5E40" w14:textId="310B954E" w:rsidR="001F60D7" w:rsidRPr="0059720D" w:rsidRDefault="001F60D7" w:rsidP="0052181C">
            <w:pPr>
              <w:numPr>
                <w:ilvl w:val="0"/>
                <w:numId w:val="30"/>
              </w:numPr>
              <w:spacing w:after="60"/>
              <w:rPr>
                <w:rFonts w:ascii="Arial" w:eastAsia="Times New Roman" w:hAnsi="Arial" w:cs="Arial"/>
                <w:iCs/>
                <w:lang w:val="x-none" w:eastAsia="x-none"/>
              </w:rPr>
            </w:pPr>
            <w:r w:rsidRPr="0059720D">
              <w:rPr>
                <w:rFonts w:ascii="Arial" w:eastAsia="Times New Roman" w:hAnsi="Arial" w:cs="Arial"/>
                <w:b/>
                <w:iCs/>
                <w:lang w:val="x-none" w:eastAsia="x-none"/>
              </w:rPr>
              <w:t>1 pkt</w:t>
            </w:r>
            <w:r w:rsidRPr="0059720D">
              <w:rPr>
                <w:rFonts w:ascii="Arial" w:eastAsia="Times New Roman" w:hAnsi="Arial" w:cs="Arial"/>
                <w:iCs/>
                <w:lang w:val="x-none" w:eastAsia="x-none"/>
              </w:rPr>
              <w:t xml:space="preserve"> – przyznaje się, gdy projekt będzie realizowany na terenie obszarów objętych formą ochrony przyrody </w:t>
            </w:r>
            <w:r w:rsidRPr="0059720D">
              <w:rPr>
                <w:rFonts w:ascii="Arial" w:eastAsia="Times New Roman" w:hAnsi="Arial" w:cs="Arial"/>
                <w:iCs/>
                <w:lang w:eastAsia="x-none"/>
              </w:rPr>
              <w:t>(</w:t>
            </w:r>
            <w:r w:rsidRPr="0059720D">
              <w:rPr>
                <w:rFonts w:ascii="Arial" w:eastAsia="Times New Roman" w:hAnsi="Arial" w:cs="Arial"/>
                <w:iCs/>
                <w:lang w:val="x-none" w:eastAsia="x-none"/>
              </w:rPr>
              <w:t>wraz z otuliną</w:t>
            </w:r>
            <w:r w:rsidRPr="0059720D">
              <w:rPr>
                <w:rFonts w:ascii="Arial" w:eastAsia="Times New Roman" w:hAnsi="Arial" w:cs="Arial"/>
                <w:iCs/>
                <w:lang w:eastAsia="x-none"/>
              </w:rPr>
              <w:t xml:space="preserve">) </w:t>
            </w:r>
            <w:r w:rsidRPr="0059720D">
              <w:rPr>
                <w:rFonts w:ascii="Arial" w:eastAsia="Times New Roman" w:hAnsi="Arial" w:cs="Arial"/>
                <w:iCs/>
                <w:lang w:val="x-none" w:eastAsia="x-none"/>
              </w:rPr>
              <w:t>– zgodnie z zapisami ustawy z dn. 16 kwietnia 2004 r. o ochronie przyrody (Dz.U. z 2023 r., poz. 1336  z późn. zm.</w:t>
            </w:r>
            <w:r w:rsidR="00B82DBA">
              <w:rPr>
                <w:rFonts w:ascii="Arial" w:eastAsia="Times New Roman" w:hAnsi="Arial" w:cs="Arial"/>
                <w:iCs/>
                <w:lang w:eastAsia="x-none"/>
              </w:rPr>
              <w:t>),</w:t>
            </w:r>
          </w:p>
          <w:p w14:paraId="0A3270E1" w14:textId="2B0EF1A4" w:rsidR="001F60D7" w:rsidRPr="0059720D" w:rsidRDefault="001F60D7" w:rsidP="0052181C">
            <w:pPr>
              <w:numPr>
                <w:ilvl w:val="0"/>
                <w:numId w:val="29"/>
              </w:numPr>
              <w:spacing w:after="60"/>
              <w:rPr>
                <w:rFonts w:ascii="Arial" w:eastAsia="Times New Roman" w:hAnsi="Arial" w:cs="Arial"/>
                <w:iCs/>
                <w:strike/>
                <w:lang w:val="x-none" w:eastAsia="x-none"/>
              </w:rPr>
            </w:pPr>
            <w:r w:rsidRPr="0059720D">
              <w:rPr>
                <w:rFonts w:ascii="Arial" w:eastAsia="Times New Roman" w:hAnsi="Arial" w:cs="Arial"/>
                <w:b/>
                <w:iCs/>
                <w:lang w:val="x-none" w:eastAsia="x-none"/>
              </w:rPr>
              <w:t>1 pkt</w:t>
            </w:r>
            <w:r w:rsidRPr="0059720D">
              <w:rPr>
                <w:rFonts w:ascii="Arial" w:eastAsia="Times New Roman" w:hAnsi="Arial" w:cs="Arial"/>
                <w:iCs/>
                <w:lang w:val="x-none" w:eastAsia="x-none"/>
              </w:rPr>
              <w:t xml:space="preserve"> – przyznaje się, gdy projekt będzie realizowany na terenach cennych przyrodniczo, wskazanych w projekcie audytu krajobrazowego (</w:t>
            </w:r>
            <w:hyperlink r:id="rId15" w:history="1">
              <w:r w:rsidRPr="0059720D">
                <w:rPr>
                  <w:rFonts w:ascii="Arial" w:eastAsia="Times New Roman" w:hAnsi="Arial" w:cs="Arial"/>
                  <w:iCs/>
                  <w:u w:val="single"/>
                  <w:lang w:val="x-none" w:eastAsia="x-none"/>
                </w:rPr>
                <w:t>Uchwała nr 1542/2023 Zarządu Województwa Małopolskiego z dnia 8 sierpnia 2023 r. w sprawie przyjęcia projektu Audytu krajobrazowego województwa małopolskiego, w celu zasięgnięcia opinii podmiotów wymienionych w ustawie</w:t>
              </w:r>
            </w:hyperlink>
            <w:r w:rsidRPr="0059720D">
              <w:rPr>
                <w:rFonts w:ascii="Arial" w:eastAsia="Times New Roman" w:hAnsi="Arial" w:cs="Arial"/>
                <w:iCs/>
                <w:lang w:val="x-none" w:eastAsia="x-none"/>
              </w:rPr>
              <w:t xml:space="preserve">)  jako obszar priorytetowy przyrodniczy lub przyrodniczo- kulturowy dostępne pod adresem </w:t>
            </w:r>
          </w:p>
          <w:p w14:paraId="4C2120FC" w14:textId="77777777" w:rsidR="001F60D7" w:rsidRPr="0059720D" w:rsidRDefault="001F60D7" w:rsidP="0052181C">
            <w:pPr>
              <w:spacing w:after="60"/>
              <w:ind w:left="360"/>
              <w:rPr>
                <w:rFonts w:ascii="Arial" w:eastAsia="Times New Roman" w:hAnsi="Arial" w:cs="Arial"/>
                <w:iCs/>
                <w:strike/>
                <w:lang w:val="x-none" w:eastAsia="x-none"/>
              </w:rPr>
            </w:pPr>
            <w:hyperlink r:id="rId16" w:history="1">
              <w:r w:rsidRPr="0059720D">
                <w:rPr>
                  <w:rStyle w:val="Hipercze"/>
                  <w:rFonts w:ascii="Arial" w:eastAsia="Times New Roman" w:hAnsi="Arial" w:cs="Arial"/>
                  <w:iCs/>
                  <w:color w:val="auto"/>
                  <w:lang w:eastAsia="x-none"/>
                </w:rPr>
                <w:t>https://audytkrajobrazowy.malopolska.pl/mapa</w:t>
              </w:r>
            </w:hyperlink>
          </w:p>
          <w:p w14:paraId="2DFB34B2" w14:textId="57D5D181" w:rsidR="001F60D7" w:rsidRPr="0059720D" w:rsidRDefault="001F60D7" w:rsidP="0052181C">
            <w:pPr>
              <w:spacing w:after="60"/>
              <w:ind w:left="360"/>
              <w:rPr>
                <w:rFonts w:ascii="Arial" w:eastAsia="Times New Roman" w:hAnsi="Arial" w:cs="Arial"/>
                <w:iCs/>
                <w:lang w:eastAsia="x-none"/>
              </w:rPr>
            </w:pPr>
            <w:r w:rsidRPr="0059720D">
              <w:rPr>
                <w:rFonts w:ascii="Arial" w:eastAsia="Times New Roman" w:hAnsi="Arial" w:cs="Arial"/>
                <w:iCs/>
                <w:lang w:eastAsia="x-none"/>
              </w:rPr>
              <w:t>lub w ww. audycie po jego uchwaleniu</w:t>
            </w:r>
            <w:r w:rsidR="00B82DBA">
              <w:rPr>
                <w:rFonts w:ascii="Arial" w:eastAsia="Times New Roman" w:hAnsi="Arial" w:cs="Arial"/>
                <w:iCs/>
                <w:lang w:eastAsia="x-none"/>
              </w:rPr>
              <w:t>,</w:t>
            </w:r>
            <w:r w:rsidRPr="0059720D">
              <w:rPr>
                <w:rFonts w:ascii="Arial" w:eastAsia="Times New Roman" w:hAnsi="Arial" w:cs="Arial"/>
                <w:iCs/>
                <w:lang w:eastAsia="x-none"/>
              </w:rPr>
              <w:t xml:space="preserve"> </w:t>
            </w:r>
          </w:p>
          <w:p w14:paraId="19215FA4" w14:textId="77777777" w:rsidR="001F60D7" w:rsidRPr="0059720D" w:rsidRDefault="001F60D7" w:rsidP="0052181C">
            <w:pPr>
              <w:numPr>
                <w:ilvl w:val="0"/>
                <w:numId w:val="29"/>
              </w:numPr>
              <w:spacing w:after="60"/>
              <w:ind w:left="357" w:hanging="357"/>
              <w:rPr>
                <w:rFonts w:ascii="Arial" w:eastAsia="Times New Roman" w:hAnsi="Arial" w:cs="Arial"/>
                <w:iCs/>
                <w:lang w:val="x-none" w:eastAsia="x-none"/>
              </w:rPr>
            </w:pPr>
            <w:r w:rsidRPr="0059720D">
              <w:rPr>
                <w:rFonts w:ascii="Arial" w:eastAsia="Times New Roman" w:hAnsi="Arial" w:cs="Arial"/>
                <w:b/>
                <w:iCs/>
                <w:lang w:val="x-none" w:eastAsia="x-none"/>
              </w:rPr>
              <w:t>0 pkt</w:t>
            </w:r>
            <w:r w:rsidRPr="0059720D">
              <w:rPr>
                <w:rFonts w:ascii="Arial" w:eastAsia="Times New Roman" w:hAnsi="Arial" w:cs="Arial"/>
                <w:iCs/>
                <w:lang w:val="x-none" w:eastAsia="x-none"/>
              </w:rPr>
              <w:t xml:space="preserve"> – przyznaje się w przypadku stwierdzenia, że projekt nie spełnia żadnego  z powyższych warunków.  </w:t>
            </w:r>
          </w:p>
          <w:p w14:paraId="305EDB4A" w14:textId="562A16EC" w:rsidR="001F60D7" w:rsidRPr="0059720D" w:rsidRDefault="001F60D7" w:rsidP="00B82DBA">
            <w:pPr>
              <w:spacing w:after="120"/>
              <w:rPr>
                <w:rFonts w:ascii="Arial" w:hAnsi="Arial" w:cs="Arial"/>
                <w:b/>
                <w:iCs/>
              </w:rPr>
            </w:pPr>
            <w:r w:rsidRPr="0059720D">
              <w:rPr>
                <w:rFonts w:ascii="Arial" w:hAnsi="Arial" w:cs="Arial"/>
                <w:b/>
                <w:bCs/>
              </w:rPr>
              <w:lastRenderedPageBreak/>
              <w:t>Punkty nie podlegają sumowaniu</w:t>
            </w:r>
            <w:r w:rsidRPr="0059720D">
              <w:rPr>
                <w:rFonts w:ascii="Arial" w:hAnsi="Arial" w:cs="Arial"/>
              </w:rPr>
              <w:t xml:space="preserve"> </w:t>
            </w:r>
            <w:r w:rsidRPr="0059720D">
              <w:rPr>
                <w:rFonts w:ascii="Arial" w:hAnsi="Arial" w:cs="Arial"/>
                <w:b/>
                <w:bCs/>
              </w:rPr>
              <w:t>w przypadku realizacji projektu na obu ww. t</w:t>
            </w:r>
            <w:r w:rsidR="007A6173" w:rsidRPr="0059720D">
              <w:rPr>
                <w:rFonts w:ascii="Arial" w:hAnsi="Arial" w:cs="Arial"/>
                <w:b/>
                <w:bCs/>
              </w:rPr>
              <w:t>e</w:t>
            </w:r>
            <w:r w:rsidRPr="0059720D">
              <w:rPr>
                <w:rFonts w:ascii="Arial" w:hAnsi="Arial" w:cs="Arial"/>
                <w:b/>
                <w:bCs/>
              </w:rPr>
              <w:t>renach</w:t>
            </w:r>
          </w:p>
          <w:p w14:paraId="7545B64F" w14:textId="56C99C39" w:rsidR="001F60D7" w:rsidRPr="0059720D" w:rsidRDefault="001F60D7" w:rsidP="0059720D">
            <w:pPr>
              <w:spacing w:after="0"/>
              <w:rPr>
                <w:rFonts w:ascii="Arial" w:hAnsi="Arial" w:cs="Arial"/>
              </w:rPr>
            </w:pPr>
            <w:r w:rsidRPr="0059720D">
              <w:rPr>
                <w:rFonts w:ascii="Arial" w:hAnsi="Arial" w:cs="Arial"/>
                <w:b/>
                <w:iCs/>
              </w:rPr>
              <w:t>0 pkt nie eliminuje projektu z oceny</w:t>
            </w:r>
            <w:r w:rsidR="00B82DBA">
              <w:rPr>
                <w:rFonts w:ascii="Arial" w:hAnsi="Arial" w:cs="Arial"/>
                <w:b/>
                <w:iCs/>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0E6FFB20" w14:textId="408E2722" w:rsidR="001F60D7" w:rsidRPr="0059720D" w:rsidRDefault="001F60D7" w:rsidP="0059720D">
            <w:pPr>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E4464FF"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0-1 pkt</w:t>
            </w:r>
          </w:p>
          <w:p w14:paraId="7901A901" w14:textId="4DD2878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w:t>
            </w:r>
            <w:r w:rsidR="007A6173" w:rsidRPr="0059720D">
              <w:rPr>
                <w:rFonts w:ascii="Arial" w:hAnsi="Arial" w:cs="Arial"/>
              </w:rPr>
              <w:t>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4FBD75E9" w14:textId="1F2DA703" w:rsidR="001F60D7" w:rsidRPr="0059720D" w:rsidRDefault="001F60D7" w:rsidP="0059720D">
            <w:pPr>
              <w:spacing w:after="0"/>
              <w:rPr>
                <w:rFonts w:ascii="Arial" w:hAnsi="Arial" w:cs="Arial"/>
              </w:rPr>
            </w:pPr>
            <w:r w:rsidRPr="0059720D">
              <w:rPr>
                <w:rFonts w:ascii="Arial" w:hAnsi="Arial" w:cs="Arial"/>
              </w:rPr>
              <w:t>1</w:t>
            </w:r>
          </w:p>
        </w:tc>
      </w:tr>
    </w:tbl>
    <w:p w14:paraId="59DBEE5B" w14:textId="77777777" w:rsidR="008A261C" w:rsidRDefault="008A261C" w:rsidP="008A261C">
      <w:pPr>
        <w:rPr>
          <w:rFonts w:ascii="Arial" w:hAnsi="Arial" w:cs="Arial"/>
          <w:b/>
        </w:rPr>
      </w:pPr>
    </w:p>
    <w:p w14:paraId="62B265B4" w14:textId="4D42479C" w:rsidR="008A261C" w:rsidRPr="008F568C" w:rsidRDefault="008A261C" w:rsidP="008A261C">
      <w:pPr>
        <w:spacing w:line="360" w:lineRule="auto"/>
        <w:rPr>
          <w:rFonts w:ascii="Arial" w:hAnsi="Arial" w:cs="Arial"/>
          <w:b/>
        </w:rPr>
      </w:pPr>
      <w:r w:rsidRPr="003D28E7">
        <w:rPr>
          <w:rFonts w:ascii="Arial" w:hAnsi="Arial" w:cs="Arial"/>
          <w:b/>
        </w:rPr>
        <w:t>Minimalna liczba punktów w ramach oceny według kryteriów wyboru projektów, której uzyskanie jest warunkiem wyboru wniosku wynosi</w:t>
      </w:r>
      <w:r w:rsidR="003D28E7" w:rsidRPr="003D28E7">
        <w:rPr>
          <w:rFonts w:ascii="Arial" w:hAnsi="Arial" w:cs="Arial"/>
          <w:b/>
        </w:rPr>
        <w:t xml:space="preserve"> 8</w:t>
      </w:r>
      <w:r w:rsidRPr="003D28E7">
        <w:rPr>
          <w:rFonts w:ascii="Arial" w:hAnsi="Arial" w:cs="Arial"/>
          <w:b/>
        </w:rPr>
        <w:t xml:space="preserve"> punktów.</w:t>
      </w:r>
    </w:p>
    <w:p w14:paraId="0803A088" w14:textId="6430C9C6" w:rsidR="00223B51" w:rsidRPr="0059720D" w:rsidRDefault="00223B51" w:rsidP="00025203">
      <w:pPr>
        <w:keepNext/>
        <w:spacing w:before="240" w:after="60"/>
        <w:outlineLvl w:val="0"/>
        <w:rPr>
          <w:rFonts w:ascii="Arial" w:hAnsi="Arial" w:cs="Arial"/>
        </w:rPr>
      </w:pPr>
    </w:p>
    <w:sectPr w:rsidR="00223B51" w:rsidRPr="0059720D" w:rsidSect="00A8354D">
      <w:footerReference w:type="default" r:id="rId17"/>
      <w:headerReference w:type="first" r:id="rId18"/>
      <w:footnotePr>
        <w:pos w:val="beneathText"/>
      </w:footnotePr>
      <w:pgSz w:w="16837" w:h="11905" w:orient="landscape"/>
      <w:pgMar w:top="1418" w:right="1559"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O CENOMA" w:date="2026-06-03T09:43:00Z" w:initials="EC">
    <w:p w14:paraId="45C2C001" w14:textId="77777777" w:rsidR="005874EF" w:rsidRDefault="005874EF" w:rsidP="005874EF">
      <w:pPr>
        <w:pStyle w:val="Tekstkomentarza"/>
      </w:pPr>
      <w:r>
        <w:rPr>
          <w:rStyle w:val="Odwoaniedokomentarza"/>
        </w:rPr>
        <w:annotationRef/>
      </w:r>
      <w:r>
        <w:t xml:space="preserve">Które kryteria z nieobligatoryjnych wybieramy? W regulaminie wpisałam, że stan przygotowania będzie kryterium rozstrzygającym I stopnia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2C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C4D189" w16cex:dateUtc="2026-06-03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2C001" w16cid:durableId="35C4D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9149" w14:textId="77777777" w:rsidR="007501CF" w:rsidRDefault="007501CF">
      <w:pPr>
        <w:spacing w:after="0" w:line="240" w:lineRule="auto"/>
      </w:pPr>
      <w:r>
        <w:separator/>
      </w:r>
    </w:p>
  </w:endnote>
  <w:endnote w:type="continuationSeparator" w:id="0">
    <w:p w14:paraId="41A278C1" w14:textId="77777777" w:rsidR="007501CF" w:rsidRDefault="0075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532" w14:textId="3DEF49E1" w:rsidR="00EE4AB8" w:rsidRPr="003150AA" w:rsidRDefault="00EE4AB8">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5469F2">
      <w:rPr>
        <w:rFonts w:ascii="Arial" w:hAnsi="Arial" w:cs="Arial"/>
        <w:noProof/>
        <w:sz w:val="16"/>
        <w:szCs w:val="16"/>
      </w:rPr>
      <w:t>1</w:t>
    </w:r>
    <w:r w:rsidRPr="003150AA">
      <w:rPr>
        <w:rFonts w:ascii="Arial" w:hAnsi="Arial" w:cs="Arial"/>
        <w:sz w:val="16"/>
        <w:szCs w:val="16"/>
      </w:rPr>
      <w:fldChar w:fldCharType="end"/>
    </w:r>
  </w:p>
  <w:p w14:paraId="4008C269" w14:textId="77777777" w:rsidR="00EE4AB8" w:rsidRDefault="00EE4A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3925" w14:textId="77777777" w:rsidR="007501CF" w:rsidRDefault="007501CF">
      <w:pPr>
        <w:spacing w:after="0" w:line="240" w:lineRule="auto"/>
      </w:pPr>
      <w:r>
        <w:separator/>
      </w:r>
    </w:p>
  </w:footnote>
  <w:footnote w:type="continuationSeparator" w:id="0">
    <w:p w14:paraId="0E4B5584" w14:textId="77777777" w:rsidR="007501CF" w:rsidRDefault="00750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B548" w14:textId="77777777" w:rsidR="00AD3DD4" w:rsidRDefault="0077484B">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368"/>
    <w:multiLevelType w:val="hybridMultilevel"/>
    <w:tmpl w:val="BD423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D71CDD"/>
    <w:multiLevelType w:val="hybridMultilevel"/>
    <w:tmpl w:val="DDD6D466"/>
    <w:lvl w:ilvl="0" w:tplc="D47AC3C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0314E3"/>
    <w:multiLevelType w:val="hybridMultilevel"/>
    <w:tmpl w:val="053C43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A86289"/>
    <w:multiLevelType w:val="hybridMultilevel"/>
    <w:tmpl w:val="675EEB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0C153191"/>
    <w:multiLevelType w:val="hybridMultilevel"/>
    <w:tmpl w:val="A3CA1AE0"/>
    <w:lvl w:ilvl="0" w:tplc="DCC6221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CB77675"/>
    <w:multiLevelType w:val="hybridMultilevel"/>
    <w:tmpl w:val="ABD0CBEE"/>
    <w:lvl w:ilvl="0" w:tplc="617C5122">
      <w:start w:val="1"/>
      <w:numFmt w:val="decimal"/>
      <w:lvlText w:val="%1."/>
      <w:lvlJc w:val="left"/>
      <w:pPr>
        <w:ind w:left="360" w:hanging="360"/>
      </w:pPr>
      <w:rPr>
        <w:rFonts w:ascii="Arial" w:eastAsia="Calibri"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DA2343E"/>
    <w:multiLevelType w:val="hybridMultilevel"/>
    <w:tmpl w:val="B958EF38"/>
    <w:lvl w:ilvl="0" w:tplc="04150001">
      <w:start w:val="1"/>
      <w:numFmt w:val="bullet"/>
      <w:lvlText w:val=""/>
      <w:lvlJc w:val="left"/>
      <w:pPr>
        <w:ind w:left="485" w:hanging="360"/>
      </w:pPr>
      <w:rPr>
        <w:rFonts w:ascii="Symbol" w:hAnsi="Symbol" w:hint="default"/>
        <w:b w:val="0"/>
      </w:rPr>
    </w:lvl>
    <w:lvl w:ilvl="1" w:tplc="04150019">
      <w:start w:val="1"/>
      <w:numFmt w:val="lowerLetter"/>
      <w:lvlText w:val="%2."/>
      <w:lvlJc w:val="left"/>
      <w:pPr>
        <w:ind w:left="1205" w:hanging="360"/>
      </w:pPr>
    </w:lvl>
    <w:lvl w:ilvl="2" w:tplc="0415001B">
      <w:start w:val="1"/>
      <w:numFmt w:val="lowerRoman"/>
      <w:lvlText w:val="%3."/>
      <w:lvlJc w:val="right"/>
      <w:pPr>
        <w:ind w:left="1925" w:hanging="180"/>
      </w:pPr>
    </w:lvl>
    <w:lvl w:ilvl="3" w:tplc="0415000F">
      <w:start w:val="1"/>
      <w:numFmt w:val="decimal"/>
      <w:lvlText w:val="%4."/>
      <w:lvlJc w:val="left"/>
      <w:pPr>
        <w:ind w:left="2645" w:hanging="360"/>
      </w:pPr>
    </w:lvl>
    <w:lvl w:ilvl="4" w:tplc="04150019">
      <w:start w:val="1"/>
      <w:numFmt w:val="lowerLetter"/>
      <w:lvlText w:val="%5."/>
      <w:lvlJc w:val="left"/>
      <w:pPr>
        <w:ind w:left="3365" w:hanging="360"/>
      </w:pPr>
    </w:lvl>
    <w:lvl w:ilvl="5" w:tplc="0415001B">
      <w:start w:val="1"/>
      <w:numFmt w:val="lowerRoman"/>
      <w:lvlText w:val="%6."/>
      <w:lvlJc w:val="right"/>
      <w:pPr>
        <w:ind w:left="4085" w:hanging="180"/>
      </w:pPr>
    </w:lvl>
    <w:lvl w:ilvl="6" w:tplc="0415000F">
      <w:start w:val="1"/>
      <w:numFmt w:val="decimal"/>
      <w:lvlText w:val="%7."/>
      <w:lvlJc w:val="left"/>
      <w:pPr>
        <w:ind w:left="4805" w:hanging="360"/>
      </w:pPr>
    </w:lvl>
    <w:lvl w:ilvl="7" w:tplc="04150019">
      <w:start w:val="1"/>
      <w:numFmt w:val="lowerLetter"/>
      <w:lvlText w:val="%8."/>
      <w:lvlJc w:val="left"/>
      <w:pPr>
        <w:ind w:left="5525" w:hanging="360"/>
      </w:pPr>
    </w:lvl>
    <w:lvl w:ilvl="8" w:tplc="0415001B">
      <w:start w:val="1"/>
      <w:numFmt w:val="lowerRoman"/>
      <w:lvlText w:val="%9."/>
      <w:lvlJc w:val="right"/>
      <w:pPr>
        <w:ind w:left="6245" w:hanging="180"/>
      </w:pPr>
    </w:lvl>
  </w:abstractNum>
  <w:abstractNum w:abstractNumId="10" w15:restartNumberingAfterBreak="0">
    <w:nsid w:val="0E0049D9"/>
    <w:multiLevelType w:val="hybridMultilevel"/>
    <w:tmpl w:val="A42E0C3C"/>
    <w:lvl w:ilvl="0" w:tplc="3B24480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4B2A26"/>
    <w:multiLevelType w:val="hybridMultilevel"/>
    <w:tmpl w:val="5ECE8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61C56D9"/>
    <w:multiLevelType w:val="hybridMultilevel"/>
    <w:tmpl w:val="CA62AB66"/>
    <w:lvl w:ilvl="0" w:tplc="D38054C8">
      <w:start w:val="1"/>
      <w:numFmt w:val="decimal"/>
      <w:lvlText w:val="%1."/>
      <w:lvlJc w:val="left"/>
      <w:pPr>
        <w:ind w:left="360" w:hanging="360"/>
      </w:pPr>
      <w:rPr>
        <w:rFonts w:ascii="Arial" w:eastAsia="Calibri" w:hAnsi="Arial" w:cs="ArialM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A3A6643"/>
    <w:multiLevelType w:val="hybridMultilevel"/>
    <w:tmpl w:val="AE2A2DEC"/>
    <w:lvl w:ilvl="0" w:tplc="021E926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C27C17"/>
    <w:multiLevelType w:val="hybridMultilevel"/>
    <w:tmpl w:val="6FDA7A8E"/>
    <w:lvl w:ilvl="0" w:tplc="6B8437C6">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0" w15:restartNumberingAfterBreak="0">
    <w:nsid w:val="2B312709"/>
    <w:multiLevelType w:val="hybridMultilevel"/>
    <w:tmpl w:val="E5F21E5E"/>
    <w:lvl w:ilvl="0" w:tplc="6646196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E937347"/>
    <w:multiLevelType w:val="hybridMultilevel"/>
    <w:tmpl w:val="9C980E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14E37EA"/>
    <w:multiLevelType w:val="hybridMultilevel"/>
    <w:tmpl w:val="B49665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2692C65"/>
    <w:multiLevelType w:val="hybridMultilevel"/>
    <w:tmpl w:val="CA98C8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6" w15:restartNumberingAfterBreak="0">
    <w:nsid w:val="35FC3F9F"/>
    <w:multiLevelType w:val="hybridMultilevel"/>
    <w:tmpl w:val="D28E531C"/>
    <w:lvl w:ilvl="0" w:tplc="E448448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8" w15:restartNumberingAfterBreak="0">
    <w:nsid w:val="3723764A"/>
    <w:multiLevelType w:val="hybridMultilevel"/>
    <w:tmpl w:val="8F90F08C"/>
    <w:lvl w:ilvl="0" w:tplc="E8B63122">
      <w:start w:val="1"/>
      <w:numFmt w:val="decimal"/>
      <w:lvlText w:val="%1."/>
      <w:lvlJc w:val="left"/>
      <w:pPr>
        <w:ind w:left="360" w:hanging="360"/>
      </w:pPr>
      <w:rPr>
        <w:rFonts w:eastAsia="Calibr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C43A5C"/>
    <w:multiLevelType w:val="hybridMultilevel"/>
    <w:tmpl w:val="447839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C036F14"/>
    <w:multiLevelType w:val="hybridMultilevel"/>
    <w:tmpl w:val="81D42126"/>
    <w:lvl w:ilvl="0" w:tplc="1DBCFD0E">
      <w:start w:val="1"/>
      <w:numFmt w:val="decimal"/>
      <w:lvlText w:val="%1."/>
      <w:lvlJc w:val="left"/>
      <w:pPr>
        <w:ind w:left="644"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15:restartNumberingAfterBreak="0">
    <w:nsid w:val="4031489B"/>
    <w:multiLevelType w:val="hybridMultilevel"/>
    <w:tmpl w:val="29FE6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D44D25"/>
    <w:multiLevelType w:val="hybridMultilevel"/>
    <w:tmpl w:val="906AB83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44E9545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5325FFC"/>
    <w:multiLevelType w:val="hybridMultilevel"/>
    <w:tmpl w:val="0526B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4D6A2116"/>
    <w:multiLevelType w:val="hybridMultilevel"/>
    <w:tmpl w:val="9AC4C0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357F70"/>
    <w:multiLevelType w:val="hybridMultilevel"/>
    <w:tmpl w:val="A6580E92"/>
    <w:lvl w:ilvl="0" w:tplc="8C8418C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4E972B1C"/>
    <w:multiLevelType w:val="hybridMultilevel"/>
    <w:tmpl w:val="6CC67180"/>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3"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4"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6"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CC6811"/>
    <w:multiLevelType w:val="hybridMultilevel"/>
    <w:tmpl w:val="427E59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EFF1F86"/>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3A35DE"/>
    <w:multiLevelType w:val="hybridMultilevel"/>
    <w:tmpl w:val="038090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64944248"/>
    <w:multiLevelType w:val="hybridMultilevel"/>
    <w:tmpl w:val="17BC06D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53" w15:restartNumberingAfterBreak="0">
    <w:nsid w:val="66F57FD0"/>
    <w:multiLevelType w:val="hybridMultilevel"/>
    <w:tmpl w:val="7DF25540"/>
    <w:lvl w:ilvl="0" w:tplc="D8E0898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68E20545"/>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420381E"/>
    <w:multiLevelType w:val="multilevel"/>
    <w:tmpl w:val="1D943E58"/>
    <w:lvl w:ilvl="0">
      <w:start w:val="1"/>
      <w:numFmt w:val="bullet"/>
      <w:lvlText w:val=""/>
      <w:lvlJc w:val="left"/>
      <w:pPr>
        <w:tabs>
          <w:tab w:val="num" w:pos="-66"/>
        </w:tabs>
        <w:ind w:left="-66" w:hanging="360"/>
      </w:pPr>
      <w:rPr>
        <w:rFonts w:ascii="Symbol" w:hAnsi="Symbol" w:hint="default"/>
        <w:sz w:val="20"/>
      </w:rPr>
    </w:lvl>
    <w:lvl w:ilvl="1">
      <w:start w:val="1"/>
      <w:numFmt w:val="bullet"/>
      <w:lvlText w:val=""/>
      <w:lvlJc w:val="left"/>
      <w:pPr>
        <w:tabs>
          <w:tab w:val="num" w:pos="1014"/>
        </w:tabs>
        <w:ind w:left="1014" w:hanging="360"/>
      </w:pPr>
      <w:rPr>
        <w:rFonts w:ascii="Symbol" w:hAnsi="Symbol" w:hint="default"/>
        <w:sz w:val="20"/>
      </w:rPr>
    </w:lvl>
    <w:lvl w:ilvl="2">
      <w:start w:val="1"/>
      <w:numFmt w:val="bullet"/>
      <w:lvlText w:val=""/>
      <w:lvlJc w:val="left"/>
      <w:pPr>
        <w:tabs>
          <w:tab w:val="num" w:pos="1734"/>
        </w:tabs>
        <w:ind w:left="1734" w:hanging="360"/>
      </w:pPr>
      <w:rPr>
        <w:rFonts w:ascii="Symbol" w:hAnsi="Symbol" w:hint="default"/>
        <w:sz w:val="20"/>
      </w:rPr>
    </w:lvl>
    <w:lvl w:ilvl="3">
      <w:start w:val="1"/>
      <w:numFmt w:val="bullet"/>
      <w:lvlText w:val=""/>
      <w:lvlJc w:val="left"/>
      <w:pPr>
        <w:tabs>
          <w:tab w:val="num" w:pos="2454"/>
        </w:tabs>
        <w:ind w:left="2454" w:hanging="360"/>
      </w:pPr>
      <w:rPr>
        <w:rFonts w:ascii="Symbol" w:hAnsi="Symbol" w:hint="default"/>
        <w:sz w:val="20"/>
      </w:rPr>
    </w:lvl>
    <w:lvl w:ilvl="4">
      <w:start w:val="1"/>
      <w:numFmt w:val="bullet"/>
      <w:lvlText w:val=""/>
      <w:lvlJc w:val="left"/>
      <w:pPr>
        <w:tabs>
          <w:tab w:val="num" w:pos="3174"/>
        </w:tabs>
        <w:ind w:left="3174" w:hanging="360"/>
      </w:pPr>
      <w:rPr>
        <w:rFonts w:ascii="Symbol" w:hAnsi="Symbol" w:hint="default"/>
        <w:sz w:val="20"/>
      </w:rPr>
    </w:lvl>
    <w:lvl w:ilvl="5">
      <w:start w:val="1"/>
      <w:numFmt w:val="bullet"/>
      <w:lvlText w:val=""/>
      <w:lvlJc w:val="left"/>
      <w:pPr>
        <w:tabs>
          <w:tab w:val="num" w:pos="3894"/>
        </w:tabs>
        <w:ind w:left="3894" w:hanging="360"/>
      </w:pPr>
      <w:rPr>
        <w:rFonts w:ascii="Symbol" w:hAnsi="Symbol" w:hint="default"/>
        <w:sz w:val="20"/>
      </w:rPr>
    </w:lvl>
    <w:lvl w:ilvl="6">
      <w:start w:val="1"/>
      <w:numFmt w:val="bullet"/>
      <w:lvlText w:val=""/>
      <w:lvlJc w:val="left"/>
      <w:pPr>
        <w:tabs>
          <w:tab w:val="num" w:pos="4614"/>
        </w:tabs>
        <w:ind w:left="4614" w:hanging="360"/>
      </w:pPr>
      <w:rPr>
        <w:rFonts w:ascii="Symbol" w:hAnsi="Symbol" w:hint="default"/>
        <w:sz w:val="20"/>
      </w:rPr>
    </w:lvl>
    <w:lvl w:ilvl="7">
      <w:start w:val="1"/>
      <w:numFmt w:val="bullet"/>
      <w:lvlText w:val=""/>
      <w:lvlJc w:val="left"/>
      <w:pPr>
        <w:tabs>
          <w:tab w:val="num" w:pos="5334"/>
        </w:tabs>
        <w:ind w:left="5334" w:hanging="360"/>
      </w:pPr>
      <w:rPr>
        <w:rFonts w:ascii="Symbol" w:hAnsi="Symbol" w:hint="default"/>
        <w:sz w:val="20"/>
      </w:rPr>
    </w:lvl>
    <w:lvl w:ilvl="8">
      <w:start w:val="1"/>
      <w:numFmt w:val="bullet"/>
      <w:lvlText w:val=""/>
      <w:lvlJc w:val="left"/>
      <w:pPr>
        <w:tabs>
          <w:tab w:val="num" w:pos="6054"/>
        </w:tabs>
        <w:ind w:left="6054" w:hanging="360"/>
      </w:pPr>
      <w:rPr>
        <w:rFonts w:ascii="Symbol" w:hAnsi="Symbol" w:hint="default"/>
        <w:sz w:val="20"/>
      </w:rPr>
    </w:lvl>
  </w:abstractNum>
  <w:abstractNum w:abstractNumId="57" w15:restartNumberingAfterBreak="0">
    <w:nsid w:val="79580004"/>
    <w:multiLevelType w:val="hybridMultilevel"/>
    <w:tmpl w:val="B296B1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66894498">
    <w:abstractNumId w:val="35"/>
  </w:num>
  <w:num w:numId="2" w16cid:durableId="945691769">
    <w:abstractNumId w:val="31"/>
  </w:num>
  <w:num w:numId="3" w16cid:durableId="1119839519">
    <w:abstractNumId w:val="51"/>
  </w:num>
  <w:num w:numId="4" w16cid:durableId="3537699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913834">
    <w:abstractNumId w:val="42"/>
  </w:num>
  <w:num w:numId="6" w16cid:durableId="523597273">
    <w:abstractNumId w:val="12"/>
  </w:num>
  <w:num w:numId="7" w16cid:durableId="1279487988">
    <w:abstractNumId w:val="50"/>
  </w:num>
  <w:num w:numId="8" w16cid:durableId="484392904">
    <w:abstractNumId w:val="18"/>
  </w:num>
  <w:num w:numId="9" w16cid:durableId="382215718">
    <w:abstractNumId w:val="27"/>
  </w:num>
  <w:num w:numId="10" w16cid:durableId="1577126562">
    <w:abstractNumId w:val="52"/>
  </w:num>
  <w:num w:numId="11" w16cid:durableId="784692528">
    <w:abstractNumId w:val="25"/>
  </w:num>
  <w:num w:numId="12" w16cid:durableId="419372297">
    <w:abstractNumId w:val="45"/>
  </w:num>
  <w:num w:numId="13" w16cid:durableId="1963269653">
    <w:abstractNumId w:val="46"/>
  </w:num>
  <w:num w:numId="14" w16cid:durableId="1843618605">
    <w:abstractNumId w:val="19"/>
  </w:num>
  <w:num w:numId="15" w16cid:durableId="394165004">
    <w:abstractNumId w:val="58"/>
  </w:num>
  <w:num w:numId="16" w16cid:durableId="67505332">
    <w:abstractNumId w:val="56"/>
  </w:num>
  <w:num w:numId="17" w16cid:durableId="1717781134">
    <w:abstractNumId w:val="36"/>
  </w:num>
  <w:num w:numId="18" w16cid:durableId="86509055">
    <w:abstractNumId w:val="29"/>
  </w:num>
  <w:num w:numId="19" w16cid:durableId="1729188516">
    <w:abstractNumId w:val="6"/>
  </w:num>
  <w:num w:numId="20" w16cid:durableId="2144149752">
    <w:abstractNumId w:val="13"/>
  </w:num>
  <w:num w:numId="21" w16cid:durableId="1689678753">
    <w:abstractNumId w:val="43"/>
  </w:num>
  <w:num w:numId="22" w16cid:durableId="370494946">
    <w:abstractNumId w:val="37"/>
  </w:num>
  <w:num w:numId="23" w16cid:durableId="1520201065">
    <w:abstractNumId w:val="3"/>
  </w:num>
  <w:num w:numId="24" w16cid:durableId="1144933615">
    <w:abstractNumId w:val="11"/>
  </w:num>
  <w:num w:numId="25" w16cid:durableId="1884443760">
    <w:abstractNumId w:val="39"/>
  </w:num>
  <w:num w:numId="26" w16cid:durableId="1839805373">
    <w:abstractNumId w:val="24"/>
  </w:num>
  <w:num w:numId="27" w16cid:durableId="2034723720">
    <w:abstractNumId w:val="23"/>
  </w:num>
  <w:num w:numId="28" w16cid:durableId="788161788">
    <w:abstractNumId w:val="57"/>
  </w:num>
  <w:num w:numId="29" w16cid:durableId="1907570822">
    <w:abstractNumId w:val="4"/>
  </w:num>
  <w:num w:numId="30" w16cid:durableId="1011762378">
    <w:abstractNumId w:val="47"/>
  </w:num>
  <w:num w:numId="31" w16cid:durableId="114955969">
    <w:abstractNumId w:val="5"/>
  </w:num>
  <w:num w:numId="32" w16cid:durableId="2089838398">
    <w:abstractNumId w:val="22"/>
  </w:num>
  <w:num w:numId="33" w16cid:durableId="1564676516">
    <w:abstractNumId w:val="2"/>
  </w:num>
  <w:num w:numId="34" w16cid:durableId="229390508">
    <w:abstractNumId w:val="17"/>
  </w:num>
  <w:num w:numId="35" w16cid:durableId="1655715836">
    <w:abstractNumId w:val="32"/>
  </w:num>
  <w:num w:numId="36" w16cid:durableId="1845389236">
    <w:abstractNumId w:val="7"/>
  </w:num>
  <w:num w:numId="37" w16cid:durableId="1396388682">
    <w:abstractNumId w:val="40"/>
  </w:num>
  <w:num w:numId="38" w16cid:durableId="874004796">
    <w:abstractNumId w:val="41"/>
  </w:num>
  <w:num w:numId="39" w16cid:durableId="791024368">
    <w:abstractNumId w:val="16"/>
  </w:num>
  <w:num w:numId="40" w16cid:durableId="278269466">
    <w:abstractNumId w:val="21"/>
  </w:num>
  <w:num w:numId="41" w16cid:durableId="1782189569">
    <w:abstractNumId w:val="44"/>
  </w:num>
  <w:num w:numId="42" w16cid:durableId="2049836772">
    <w:abstractNumId w:val="30"/>
  </w:num>
  <w:num w:numId="43" w16cid:durableId="1441410158">
    <w:abstractNumId w:val="55"/>
  </w:num>
  <w:num w:numId="44" w16cid:durableId="362752500">
    <w:abstractNumId w:val="1"/>
  </w:num>
  <w:num w:numId="45" w16cid:durableId="342709503">
    <w:abstractNumId w:val="38"/>
  </w:num>
  <w:num w:numId="46" w16cid:durableId="959730081">
    <w:abstractNumId w:val="49"/>
  </w:num>
  <w:num w:numId="47" w16cid:durableId="1934363886">
    <w:abstractNumId w:val="20"/>
  </w:num>
  <w:num w:numId="48" w16cid:durableId="2029136378">
    <w:abstractNumId w:val="53"/>
  </w:num>
  <w:num w:numId="49" w16cid:durableId="826475118">
    <w:abstractNumId w:val="26"/>
  </w:num>
  <w:num w:numId="50" w16cid:durableId="722291580">
    <w:abstractNumId w:val="33"/>
  </w:num>
  <w:num w:numId="51" w16cid:durableId="1672025129">
    <w:abstractNumId w:val="10"/>
  </w:num>
  <w:num w:numId="52" w16cid:durableId="118106379">
    <w:abstractNumId w:val="48"/>
  </w:num>
  <w:num w:numId="53" w16cid:durableId="1016543190">
    <w:abstractNumId w:val="8"/>
  </w:num>
  <w:num w:numId="54" w16cid:durableId="1260675354">
    <w:abstractNumId w:val="14"/>
  </w:num>
  <w:num w:numId="55" w16cid:durableId="894315788">
    <w:abstractNumId w:val="15"/>
  </w:num>
  <w:num w:numId="56" w16cid:durableId="844125888">
    <w:abstractNumId w:val="28"/>
  </w:num>
  <w:num w:numId="57" w16cid:durableId="463012939">
    <w:abstractNumId w:val="0"/>
  </w:num>
  <w:num w:numId="58" w16cid:durableId="216361303">
    <w:abstractNumId w:val="54"/>
  </w:num>
  <w:num w:numId="59" w16cid:durableId="2115859246">
    <w:abstractNumId w:val="3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O CENOMA">
    <w15:presenceInfo w15:providerId="Windows Live" w15:userId="411d2c87a0c289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F"/>
    <w:rsid w:val="000026EC"/>
    <w:rsid w:val="00013010"/>
    <w:rsid w:val="00016948"/>
    <w:rsid w:val="000170EF"/>
    <w:rsid w:val="000209BF"/>
    <w:rsid w:val="00022FA4"/>
    <w:rsid w:val="00025203"/>
    <w:rsid w:val="000257B9"/>
    <w:rsid w:val="00025BDC"/>
    <w:rsid w:val="00026CFE"/>
    <w:rsid w:val="00030365"/>
    <w:rsid w:val="00032633"/>
    <w:rsid w:val="0003686C"/>
    <w:rsid w:val="000375B4"/>
    <w:rsid w:val="00046D64"/>
    <w:rsid w:val="00066C4F"/>
    <w:rsid w:val="000713E9"/>
    <w:rsid w:val="00072F2F"/>
    <w:rsid w:val="00074B5B"/>
    <w:rsid w:val="0008752A"/>
    <w:rsid w:val="000914EC"/>
    <w:rsid w:val="000918D1"/>
    <w:rsid w:val="00094448"/>
    <w:rsid w:val="000953FF"/>
    <w:rsid w:val="00095BED"/>
    <w:rsid w:val="00096A84"/>
    <w:rsid w:val="000970FC"/>
    <w:rsid w:val="000A06BC"/>
    <w:rsid w:val="000A4023"/>
    <w:rsid w:val="000A70D2"/>
    <w:rsid w:val="000B1EAD"/>
    <w:rsid w:val="000B7968"/>
    <w:rsid w:val="000C4032"/>
    <w:rsid w:val="000C5FCC"/>
    <w:rsid w:val="000D07B7"/>
    <w:rsid w:val="000E300E"/>
    <w:rsid w:val="000E57BE"/>
    <w:rsid w:val="000F13B6"/>
    <w:rsid w:val="000F4FB2"/>
    <w:rsid w:val="000F56F3"/>
    <w:rsid w:val="000F6116"/>
    <w:rsid w:val="0010151F"/>
    <w:rsid w:val="0010222C"/>
    <w:rsid w:val="00110ADD"/>
    <w:rsid w:val="00126AD7"/>
    <w:rsid w:val="00130DA0"/>
    <w:rsid w:val="00135733"/>
    <w:rsid w:val="001368DD"/>
    <w:rsid w:val="00141A98"/>
    <w:rsid w:val="00145027"/>
    <w:rsid w:val="00146064"/>
    <w:rsid w:val="00153D5E"/>
    <w:rsid w:val="001571CE"/>
    <w:rsid w:val="00161947"/>
    <w:rsid w:val="0016249A"/>
    <w:rsid w:val="001646CE"/>
    <w:rsid w:val="00173DA7"/>
    <w:rsid w:val="00174EAC"/>
    <w:rsid w:val="00180727"/>
    <w:rsid w:val="00185A7A"/>
    <w:rsid w:val="00186D81"/>
    <w:rsid w:val="0019000F"/>
    <w:rsid w:val="00190ED4"/>
    <w:rsid w:val="00192E6A"/>
    <w:rsid w:val="00196672"/>
    <w:rsid w:val="00196C7E"/>
    <w:rsid w:val="0019748C"/>
    <w:rsid w:val="00197952"/>
    <w:rsid w:val="001A26D1"/>
    <w:rsid w:val="001B11F9"/>
    <w:rsid w:val="001B1710"/>
    <w:rsid w:val="001B2696"/>
    <w:rsid w:val="001B3EFB"/>
    <w:rsid w:val="001B490C"/>
    <w:rsid w:val="001B61D0"/>
    <w:rsid w:val="001C5373"/>
    <w:rsid w:val="001C7D42"/>
    <w:rsid w:val="001D432B"/>
    <w:rsid w:val="001D6120"/>
    <w:rsid w:val="001E2C24"/>
    <w:rsid w:val="001E486A"/>
    <w:rsid w:val="001E7354"/>
    <w:rsid w:val="001F287F"/>
    <w:rsid w:val="001F60D7"/>
    <w:rsid w:val="001F78CA"/>
    <w:rsid w:val="00205584"/>
    <w:rsid w:val="00206390"/>
    <w:rsid w:val="002115D1"/>
    <w:rsid w:val="00211668"/>
    <w:rsid w:val="00212687"/>
    <w:rsid w:val="00213F60"/>
    <w:rsid w:val="002147CE"/>
    <w:rsid w:val="00214FF5"/>
    <w:rsid w:val="00223B51"/>
    <w:rsid w:val="00227E76"/>
    <w:rsid w:val="002330BA"/>
    <w:rsid w:val="00241402"/>
    <w:rsid w:val="002451C8"/>
    <w:rsid w:val="00246408"/>
    <w:rsid w:val="00250AEC"/>
    <w:rsid w:val="00254452"/>
    <w:rsid w:val="00265790"/>
    <w:rsid w:val="00267CBE"/>
    <w:rsid w:val="0027371C"/>
    <w:rsid w:val="002839BC"/>
    <w:rsid w:val="00291A3C"/>
    <w:rsid w:val="002A58E8"/>
    <w:rsid w:val="002C1128"/>
    <w:rsid w:val="002C136A"/>
    <w:rsid w:val="002C39C8"/>
    <w:rsid w:val="002C3D38"/>
    <w:rsid w:val="002D1BAC"/>
    <w:rsid w:val="002D1C97"/>
    <w:rsid w:val="002D50D2"/>
    <w:rsid w:val="002E1C37"/>
    <w:rsid w:val="002E550B"/>
    <w:rsid w:val="002F7ACD"/>
    <w:rsid w:val="00303AFB"/>
    <w:rsid w:val="00303EC5"/>
    <w:rsid w:val="00304C0F"/>
    <w:rsid w:val="003059B6"/>
    <w:rsid w:val="00307E88"/>
    <w:rsid w:val="00311675"/>
    <w:rsid w:val="003150AA"/>
    <w:rsid w:val="00322A6B"/>
    <w:rsid w:val="00324BBE"/>
    <w:rsid w:val="003378BE"/>
    <w:rsid w:val="00343DE7"/>
    <w:rsid w:val="00344028"/>
    <w:rsid w:val="00346EB7"/>
    <w:rsid w:val="003518C7"/>
    <w:rsid w:val="00360A03"/>
    <w:rsid w:val="0036164F"/>
    <w:rsid w:val="00363633"/>
    <w:rsid w:val="00363C18"/>
    <w:rsid w:val="00372C48"/>
    <w:rsid w:val="00380C2A"/>
    <w:rsid w:val="00386018"/>
    <w:rsid w:val="0038794B"/>
    <w:rsid w:val="00395418"/>
    <w:rsid w:val="003961C3"/>
    <w:rsid w:val="003979F3"/>
    <w:rsid w:val="003A4735"/>
    <w:rsid w:val="003B41FD"/>
    <w:rsid w:val="003B679E"/>
    <w:rsid w:val="003B77BC"/>
    <w:rsid w:val="003C0FD2"/>
    <w:rsid w:val="003C1113"/>
    <w:rsid w:val="003C1766"/>
    <w:rsid w:val="003D136C"/>
    <w:rsid w:val="003D28E7"/>
    <w:rsid w:val="003D44EB"/>
    <w:rsid w:val="003D7476"/>
    <w:rsid w:val="003E6C40"/>
    <w:rsid w:val="003E76B6"/>
    <w:rsid w:val="003F05CA"/>
    <w:rsid w:val="003F0817"/>
    <w:rsid w:val="003F1568"/>
    <w:rsid w:val="003F409C"/>
    <w:rsid w:val="003F41E8"/>
    <w:rsid w:val="003F511E"/>
    <w:rsid w:val="004023FA"/>
    <w:rsid w:val="004031BF"/>
    <w:rsid w:val="0040382C"/>
    <w:rsid w:val="00403E8D"/>
    <w:rsid w:val="004149E4"/>
    <w:rsid w:val="004207A6"/>
    <w:rsid w:val="00422700"/>
    <w:rsid w:val="004270E9"/>
    <w:rsid w:val="0043065E"/>
    <w:rsid w:val="00431376"/>
    <w:rsid w:val="0043516C"/>
    <w:rsid w:val="00443AD8"/>
    <w:rsid w:val="00443B5C"/>
    <w:rsid w:val="00443C16"/>
    <w:rsid w:val="0044425D"/>
    <w:rsid w:val="00454551"/>
    <w:rsid w:val="00455DAB"/>
    <w:rsid w:val="00464D2C"/>
    <w:rsid w:val="0047133A"/>
    <w:rsid w:val="00472E05"/>
    <w:rsid w:val="00473C72"/>
    <w:rsid w:val="004744B9"/>
    <w:rsid w:val="00475E24"/>
    <w:rsid w:val="004913CA"/>
    <w:rsid w:val="00495AD0"/>
    <w:rsid w:val="004962C7"/>
    <w:rsid w:val="00497A85"/>
    <w:rsid w:val="00497F6F"/>
    <w:rsid w:val="004A51D5"/>
    <w:rsid w:val="004A62A4"/>
    <w:rsid w:val="004B21DE"/>
    <w:rsid w:val="004B4C94"/>
    <w:rsid w:val="004C0228"/>
    <w:rsid w:val="004C28D3"/>
    <w:rsid w:val="004C5A0D"/>
    <w:rsid w:val="004C65AD"/>
    <w:rsid w:val="004C6C63"/>
    <w:rsid w:val="004C7F16"/>
    <w:rsid w:val="004D195E"/>
    <w:rsid w:val="004D727B"/>
    <w:rsid w:val="004E4913"/>
    <w:rsid w:val="004F0959"/>
    <w:rsid w:val="00501E1C"/>
    <w:rsid w:val="0050258B"/>
    <w:rsid w:val="00510398"/>
    <w:rsid w:val="00510A67"/>
    <w:rsid w:val="0051674C"/>
    <w:rsid w:val="00520342"/>
    <w:rsid w:val="0052181C"/>
    <w:rsid w:val="005242B3"/>
    <w:rsid w:val="00526260"/>
    <w:rsid w:val="00535138"/>
    <w:rsid w:val="00542A18"/>
    <w:rsid w:val="00542E00"/>
    <w:rsid w:val="00543060"/>
    <w:rsid w:val="005469F2"/>
    <w:rsid w:val="005478BB"/>
    <w:rsid w:val="00560EF6"/>
    <w:rsid w:val="00561F21"/>
    <w:rsid w:val="005621A4"/>
    <w:rsid w:val="00562D26"/>
    <w:rsid w:val="005638EA"/>
    <w:rsid w:val="005814F4"/>
    <w:rsid w:val="00583C37"/>
    <w:rsid w:val="005841ED"/>
    <w:rsid w:val="005874EF"/>
    <w:rsid w:val="00590C52"/>
    <w:rsid w:val="00591800"/>
    <w:rsid w:val="005971AD"/>
    <w:rsid w:val="0059720D"/>
    <w:rsid w:val="005A0D8D"/>
    <w:rsid w:val="005A663F"/>
    <w:rsid w:val="005A6AD3"/>
    <w:rsid w:val="005A7027"/>
    <w:rsid w:val="005B1F4D"/>
    <w:rsid w:val="005B26E9"/>
    <w:rsid w:val="005B3968"/>
    <w:rsid w:val="005C51BB"/>
    <w:rsid w:val="005C6465"/>
    <w:rsid w:val="005C687C"/>
    <w:rsid w:val="005D15F8"/>
    <w:rsid w:val="005D7497"/>
    <w:rsid w:val="005E1B45"/>
    <w:rsid w:val="005E2A41"/>
    <w:rsid w:val="005F0FE4"/>
    <w:rsid w:val="005F7768"/>
    <w:rsid w:val="00601DBA"/>
    <w:rsid w:val="00602748"/>
    <w:rsid w:val="00602D4E"/>
    <w:rsid w:val="0061590B"/>
    <w:rsid w:val="00617D68"/>
    <w:rsid w:val="006211BB"/>
    <w:rsid w:val="0062397D"/>
    <w:rsid w:val="00623C53"/>
    <w:rsid w:val="00625784"/>
    <w:rsid w:val="0063701E"/>
    <w:rsid w:val="006423AF"/>
    <w:rsid w:val="00643A62"/>
    <w:rsid w:val="0064739F"/>
    <w:rsid w:val="00656446"/>
    <w:rsid w:val="0066076F"/>
    <w:rsid w:val="00660C4F"/>
    <w:rsid w:val="0067031E"/>
    <w:rsid w:val="00674BF6"/>
    <w:rsid w:val="00675E76"/>
    <w:rsid w:val="006824EA"/>
    <w:rsid w:val="006825D2"/>
    <w:rsid w:val="0068739D"/>
    <w:rsid w:val="006971DB"/>
    <w:rsid w:val="00697E57"/>
    <w:rsid w:val="006A369B"/>
    <w:rsid w:val="006B692C"/>
    <w:rsid w:val="006C123D"/>
    <w:rsid w:val="006D1D55"/>
    <w:rsid w:val="006E420A"/>
    <w:rsid w:val="006F51DE"/>
    <w:rsid w:val="006F7F56"/>
    <w:rsid w:val="006F7FA3"/>
    <w:rsid w:val="00715F6D"/>
    <w:rsid w:val="00716755"/>
    <w:rsid w:val="00727E60"/>
    <w:rsid w:val="00730F63"/>
    <w:rsid w:val="007312EC"/>
    <w:rsid w:val="00736D26"/>
    <w:rsid w:val="007378AE"/>
    <w:rsid w:val="007501CF"/>
    <w:rsid w:val="00751B0B"/>
    <w:rsid w:val="0075255D"/>
    <w:rsid w:val="00752E78"/>
    <w:rsid w:val="00753794"/>
    <w:rsid w:val="007555A7"/>
    <w:rsid w:val="00757EE0"/>
    <w:rsid w:val="0077484B"/>
    <w:rsid w:val="00774AE7"/>
    <w:rsid w:val="00776718"/>
    <w:rsid w:val="007776CD"/>
    <w:rsid w:val="00780AB3"/>
    <w:rsid w:val="00781332"/>
    <w:rsid w:val="00781769"/>
    <w:rsid w:val="00785FA8"/>
    <w:rsid w:val="007863D8"/>
    <w:rsid w:val="00790171"/>
    <w:rsid w:val="0079029B"/>
    <w:rsid w:val="00790E94"/>
    <w:rsid w:val="00791DEC"/>
    <w:rsid w:val="007938CA"/>
    <w:rsid w:val="00797128"/>
    <w:rsid w:val="007A0C57"/>
    <w:rsid w:val="007A4D3E"/>
    <w:rsid w:val="007A4E4D"/>
    <w:rsid w:val="007A6173"/>
    <w:rsid w:val="007B4546"/>
    <w:rsid w:val="007C0F5F"/>
    <w:rsid w:val="007D28F0"/>
    <w:rsid w:val="007D3890"/>
    <w:rsid w:val="007D4083"/>
    <w:rsid w:val="007D7E15"/>
    <w:rsid w:val="007E00EC"/>
    <w:rsid w:val="007E0C9C"/>
    <w:rsid w:val="007E3E5E"/>
    <w:rsid w:val="007E52D2"/>
    <w:rsid w:val="007E7796"/>
    <w:rsid w:val="007F0E55"/>
    <w:rsid w:val="007F0F79"/>
    <w:rsid w:val="007F4E9F"/>
    <w:rsid w:val="0080023F"/>
    <w:rsid w:val="008174E7"/>
    <w:rsid w:val="008265C0"/>
    <w:rsid w:val="00835639"/>
    <w:rsid w:val="00836D39"/>
    <w:rsid w:val="008373DD"/>
    <w:rsid w:val="00840307"/>
    <w:rsid w:val="008410E1"/>
    <w:rsid w:val="00846A6D"/>
    <w:rsid w:val="00864B19"/>
    <w:rsid w:val="00865552"/>
    <w:rsid w:val="00866EDC"/>
    <w:rsid w:val="008702DB"/>
    <w:rsid w:val="008727D8"/>
    <w:rsid w:val="00875A47"/>
    <w:rsid w:val="00881C12"/>
    <w:rsid w:val="008828C5"/>
    <w:rsid w:val="00883851"/>
    <w:rsid w:val="00896C6C"/>
    <w:rsid w:val="008A261C"/>
    <w:rsid w:val="008A3615"/>
    <w:rsid w:val="008B22A1"/>
    <w:rsid w:val="008B3420"/>
    <w:rsid w:val="008C1D87"/>
    <w:rsid w:val="008C1EA7"/>
    <w:rsid w:val="008C36AA"/>
    <w:rsid w:val="008D31ED"/>
    <w:rsid w:val="008D5951"/>
    <w:rsid w:val="008D701D"/>
    <w:rsid w:val="008E35FA"/>
    <w:rsid w:val="008E52D2"/>
    <w:rsid w:val="008E53F6"/>
    <w:rsid w:val="009110CC"/>
    <w:rsid w:val="00911440"/>
    <w:rsid w:val="0092265A"/>
    <w:rsid w:val="00922CFB"/>
    <w:rsid w:val="00924039"/>
    <w:rsid w:val="00933F78"/>
    <w:rsid w:val="0093540C"/>
    <w:rsid w:val="0094674E"/>
    <w:rsid w:val="0094681F"/>
    <w:rsid w:val="0095088C"/>
    <w:rsid w:val="0095793D"/>
    <w:rsid w:val="0097037D"/>
    <w:rsid w:val="009739D1"/>
    <w:rsid w:val="00984F61"/>
    <w:rsid w:val="009859D4"/>
    <w:rsid w:val="00986550"/>
    <w:rsid w:val="0099127E"/>
    <w:rsid w:val="009950A6"/>
    <w:rsid w:val="009955BF"/>
    <w:rsid w:val="009A0740"/>
    <w:rsid w:val="009A2A6E"/>
    <w:rsid w:val="009A4B48"/>
    <w:rsid w:val="009A504C"/>
    <w:rsid w:val="009A7B7E"/>
    <w:rsid w:val="009B3E7B"/>
    <w:rsid w:val="009B44D1"/>
    <w:rsid w:val="009B68A9"/>
    <w:rsid w:val="009C232C"/>
    <w:rsid w:val="009C26A0"/>
    <w:rsid w:val="009C35CE"/>
    <w:rsid w:val="009C7147"/>
    <w:rsid w:val="009D1CE4"/>
    <w:rsid w:val="009F5070"/>
    <w:rsid w:val="00A00C90"/>
    <w:rsid w:val="00A22F14"/>
    <w:rsid w:val="00A2357C"/>
    <w:rsid w:val="00A24AF0"/>
    <w:rsid w:val="00A3027F"/>
    <w:rsid w:val="00A35870"/>
    <w:rsid w:val="00A358FC"/>
    <w:rsid w:val="00A36DE1"/>
    <w:rsid w:val="00A41ABE"/>
    <w:rsid w:val="00A457F3"/>
    <w:rsid w:val="00A70482"/>
    <w:rsid w:val="00A71D1C"/>
    <w:rsid w:val="00A7210D"/>
    <w:rsid w:val="00A7665B"/>
    <w:rsid w:val="00A81AC6"/>
    <w:rsid w:val="00A82DCD"/>
    <w:rsid w:val="00A83392"/>
    <w:rsid w:val="00A8354D"/>
    <w:rsid w:val="00A932B0"/>
    <w:rsid w:val="00AA5A02"/>
    <w:rsid w:val="00AB0627"/>
    <w:rsid w:val="00AB1378"/>
    <w:rsid w:val="00AC65D5"/>
    <w:rsid w:val="00AD2530"/>
    <w:rsid w:val="00AD3DD4"/>
    <w:rsid w:val="00AE1BE2"/>
    <w:rsid w:val="00AE28E0"/>
    <w:rsid w:val="00AE5420"/>
    <w:rsid w:val="00B036C5"/>
    <w:rsid w:val="00B0797E"/>
    <w:rsid w:val="00B16E7F"/>
    <w:rsid w:val="00B17FD1"/>
    <w:rsid w:val="00B21BBC"/>
    <w:rsid w:val="00B222C4"/>
    <w:rsid w:val="00B23CDF"/>
    <w:rsid w:val="00B307DC"/>
    <w:rsid w:val="00B34991"/>
    <w:rsid w:val="00B36061"/>
    <w:rsid w:val="00B36C63"/>
    <w:rsid w:val="00B4377E"/>
    <w:rsid w:val="00B50C9D"/>
    <w:rsid w:val="00B56BA7"/>
    <w:rsid w:val="00B61D5E"/>
    <w:rsid w:val="00B654A2"/>
    <w:rsid w:val="00B70746"/>
    <w:rsid w:val="00B742B6"/>
    <w:rsid w:val="00B7581C"/>
    <w:rsid w:val="00B8060E"/>
    <w:rsid w:val="00B82DBA"/>
    <w:rsid w:val="00B93330"/>
    <w:rsid w:val="00B9586F"/>
    <w:rsid w:val="00B96225"/>
    <w:rsid w:val="00BA2FC2"/>
    <w:rsid w:val="00BA4169"/>
    <w:rsid w:val="00BA6320"/>
    <w:rsid w:val="00BB0285"/>
    <w:rsid w:val="00BB15C6"/>
    <w:rsid w:val="00BC2D21"/>
    <w:rsid w:val="00BC32D8"/>
    <w:rsid w:val="00BC38A5"/>
    <w:rsid w:val="00BC59E9"/>
    <w:rsid w:val="00BD1C27"/>
    <w:rsid w:val="00BD1DA7"/>
    <w:rsid w:val="00BD255E"/>
    <w:rsid w:val="00BD60D5"/>
    <w:rsid w:val="00BE5EF1"/>
    <w:rsid w:val="00BF0245"/>
    <w:rsid w:val="00BF313F"/>
    <w:rsid w:val="00C02B15"/>
    <w:rsid w:val="00C02C57"/>
    <w:rsid w:val="00C12533"/>
    <w:rsid w:val="00C1304B"/>
    <w:rsid w:val="00C2232D"/>
    <w:rsid w:val="00C25AC2"/>
    <w:rsid w:val="00C261A6"/>
    <w:rsid w:val="00C30773"/>
    <w:rsid w:val="00C336CB"/>
    <w:rsid w:val="00C33D6C"/>
    <w:rsid w:val="00C37E04"/>
    <w:rsid w:val="00C40D0C"/>
    <w:rsid w:val="00C40D77"/>
    <w:rsid w:val="00C41716"/>
    <w:rsid w:val="00C4246D"/>
    <w:rsid w:val="00C473B7"/>
    <w:rsid w:val="00C54FF5"/>
    <w:rsid w:val="00C60BA7"/>
    <w:rsid w:val="00C70C78"/>
    <w:rsid w:val="00C72281"/>
    <w:rsid w:val="00C73450"/>
    <w:rsid w:val="00C84890"/>
    <w:rsid w:val="00C85601"/>
    <w:rsid w:val="00C8603D"/>
    <w:rsid w:val="00C8748A"/>
    <w:rsid w:val="00C95152"/>
    <w:rsid w:val="00C95398"/>
    <w:rsid w:val="00C972A4"/>
    <w:rsid w:val="00CA1A2A"/>
    <w:rsid w:val="00CB16F9"/>
    <w:rsid w:val="00CB2871"/>
    <w:rsid w:val="00CC0D78"/>
    <w:rsid w:val="00CC369A"/>
    <w:rsid w:val="00CC6152"/>
    <w:rsid w:val="00CD0435"/>
    <w:rsid w:val="00CD0BC3"/>
    <w:rsid w:val="00CD0DE9"/>
    <w:rsid w:val="00CD1212"/>
    <w:rsid w:val="00CD22EA"/>
    <w:rsid w:val="00CD5644"/>
    <w:rsid w:val="00CD6F53"/>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50B84"/>
    <w:rsid w:val="00D6069D"/>
    <w:rsid w:val="00D61528"/>
    <w:rsid w:val="00D641E6"/>
    <w:rsid w:val="00D64CB7"/>
    <w:rsid w:val="00D71722"/>
    <w:rsid w:val="00D7389C"/>
    <w:rsid w:val="00D7402C"/>
    <w:rsid w:val="00D76F29"/>
    <w:rsid w:val="00D803B4"/>
    <w:rsid w:val="00D809FA"/>
    <w:rsid w:val="00D83C4C"/>
    <w:rsid w:val="00D86E96"/>
    <w:rsid w:val="00D912A8"/>
    <w:rsid w:val="00DA0CE9"/>
    <w:rsid w:val="00DA16E2"/>
    <w:rsid w:val="00DB33CF"/>
    <w:rsid w:val="00DB6A25"/>
    <w:rsid w:val="00DB7509"/>
    <w:rsid w:val="00DC5750"/>
    <w:rsid w:val="00DC5C9D"/>
    <w:rsid w:val="00DC71C6"/>
    <w:rsid w:val="00DC7959"/>
    <w:rsid w:val="00DD1B56"/>
    <w:rsid w:val="00DE2734"/>
    <w:rsid w:val="00DE6886"/>
    <w:rsid w:val="00DF722B"/>
    <w:rsid w:val="00E03408"/>
    <w:rsid w:val="00E074F3"/>
    <w:rsid w:val="00E0758F"/>
    <w:rsid w:val="00E11311"/>
    <w:rsid w:val="00E17180"/>
    <w:rsid w:val="00E26568"/>
    <w:rsid w:val="00E32465"/>
    <w:rsid w:val="00E37022"/>
    <w:rsid w:val="00E377B6"/>
    <w:rsid w:val="00E40141"/>
    <w:rsid w:val="00E435B8"/>
    <w:rsid w:val="00E45EC2"/>
    <w:rsid w:val="00E461D0"/>
    <w:rsid w:val="00E46C39"/>
    <w:rsid w:val="00E47A9A"/>
    <w:rsid w:val="00E566D4"/>
    <w:rsid w:val="00E61706"/>
    <w:rsid w:val="00E64998"/>
    <w:rsid w:val="00E650AA"/>
    <w:rsid w:val="00E67F49"/>
    <w:rsid w:val="00E705CE"/>
    <w:rsid w:val="00E71D0D"/>
    <w:rsid w:val="00E77F00"/>
    <w:rsid w:val="00E81155"/>
    <w:rsid w:val="00E9180D"/>
    <w:rsid w:val="00E9629D"/>
    <w:rsid w:val="00E979FE"/>
    <w:rsid w:val="00EA25D3"/>
    <w:rsid w:val="00EA6474"/>
    <w:rsid w:val="00EA6AD4"/>
    <w:rsid w:val="00EB4B5A"/>
    <w:rsid w:val="00EB7102"/>
    <w:rsid w:val="00EC0FDA"/>
    <w:rsid w:val="00EC78D8"/>
    <w:rsid w:val="00ED41FA"/>
    <w:rsid w:val="00ED5BDC"/>
    <w:rsid w:val="00EE4917"/>
    <w:rsid w:val="00EE4AB8"/>
    <w:rsid w:val="00EE71EC"/>
    <w:rsid w:val="00EF710A"/>
    <w:rsid w:val="00F04DE1"/>
    <w:rsid w:val="00F066B8"/>
    <w:rsid w:val="00F10F0A"/>
    <w:rsid w:val="00F11A2C"/>
    <w:rsid w:val="00F129AC"/>
    <w:rsid w:val="00F17458"/>
    <w:rsid w:val="00F21A7D"/>
    <w:rsid w:val="00F2481E"/>
    <w:rsid w:val="00F26274"/>
    <w:rsid w:val="00F26D1A"/>
    <w:rsid w:val="00F36310"/>
    <w:rsid w:val="00F413E6"/>
    <w:rsid w:val="00F4355A"/>
    <w:rsid w:val="00F44F55"/>
    <w:rsid w:val="00F521FD"/>
    <w:rsid w:val="00F53179"/>
    <w:rsid w:val="00F561E7"/>
    <w:rsid w:val="00F56764"/>
    <w:rsid w:val="00F6062C"/>
    <w:rsid w:val="00F63ED8"/>
    <w:rsid w:val="00F65329"/>
    <w:rsid w:val="00F77271"/>
    <w:rsid w:val="00F835BA"/>
    <w:rsid w:val="00F86A43"/>
    <w:rsid w:val="00F96D2E"/>
    <w:rsid w:val="00FA2D82"/>
    <w:rsid w:val="00FA68F7"/>
    <w:rsid w:val="00FA6FFE"/>
    <w:rsid w:val="00FA71AC"/>
    <w:rsid w:val="00FA7438"/>
    <w:rsid w:val="00FB0D77"/>
    <w:rsid w:val="00FB1A53"/>
    <w:rsid w:val="00FC20B0"/>
    <w:rsid w:val="00FC360B"/>
    <w:rsid w:val="00FD050D"/>
    <w:rsid w:val="00FD3737"/>
    <w:rsid w:val="00FE02B5"/>
    <w:rsid w:val="00FE30A5"/>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web/nfosigw/standardy-ochrony-drze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udytkrajobrazowy.malopolska.pl/mapa"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bip.malopolska.pl/umwm,a,2331051,uchwala-nr-154223-zarzadu-wojewodztwa-malopolskiego-z-dnia-8-sierpnia-2023-roku-w-sprawie-przyjecia-.html"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gov.pl/web/arimr/gatunki-i-rodzaje-rodzimych-drzew-i-krzewow-wykorzystywanych-do-zalesi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7919E-584A-4E4A-9053-36627A2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2807</Words>
  <Characters>16846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EO CENOMA</cp:lastModifiedBy>
  <cp:revision>24</cp:revision>
  <cp:lastPrinted>2024-08-01T08:41:00Z</cp:lastPrinted>
  <dcterms:created xsi:type="dcterms:W3CDTF">2024-10-07T09:39:00Z</dcterms:created>
  <dcterms:modified xsi:type="dcterms:W3CDTF">2026-06-08T08:06:00Z</dcterms:modified>
</cp:coreProperties>
</file>