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43836" w14:textId="77777777" w:rsidR="0098360F" w:rsidRDefault="0098360F" w:rsidP="004C37A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32D6DBA" w14:textId="77777777" w:rsidR="004C37A2" w:rsidRPr="004C37A2" w:rsidRDefault="00575921" w:rsidP="004C37A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C37A2">
        <w:rPr>
          <w:rFonts w:ascii="Times New Roman" w:hAnsi="Times New Roman" w:cs="Times New Roman"/>
          <w:b/>
          <w:noProof/>
          <w:u w:val="single"/>
          <w:lang w:eastAsia="pl-PL"/>
        </w:rPr>
        <w:drawing>
          <wp:anchor distT="0" distB="0" distL="114935" distR="114935" simplePos="0" relativeHeight="251660288" behindDoc="0" locked="0" layoutInCell="1" allowOverlap="1" wp14:anchorId="202542E9" wp14:editId="5084BA36">
            <wp:simplePos x="0" y="0"/>
            <wp:positionH relativeFrom="column">
              <wp:posOffset>1770380</wp:posOffset>
            </wp:positionH>
            <wp:positionV relativeFrom="paragraph">
              <wp:posOffset>53975</wp:posOffset>
            </wp:positionV>
            <wp:extent cx="828675" cy="828675"/>
            <wp:effectExtent l="0" t="0" r="9525" b="95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7A2" w:rsidRPr="004C37A2">
        <w:rPr>
          <w:rFonts w:ascii="Times New Roman" w:hAnsi="Times New Roman" w:cs="Times New Roman"/>
          <w:b/>
          <w:noProof/>
          <w:u w:val="single"/>
          <w:lang w:eastAsia="pl-PL"/>
        </w:rPr>
        <w:drawing>
          <wp:anchor distT="0" distB="0" distL="114935" distR="114935" simplePos="0" relativeHeight="251659264" behindDoc="0" locked="0" layoutInCell="1" allowOverlap="1" wp14:anchorId="0EE89418" wp14:editId="0B861478">
            <wp:simplePos x="0" y="0"/>
            <wp:positionH relativeFrom="column">
              <wp:posOffset>3082290</wp:posOffset>
            </wp:positionH>
            <wp:positionV relativeFrom="paragraph">
              <wp:posOffset>53975</wp:posOffset>
            </wp:positionV>
            <wp:extent cx="857250" cy="8382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1" t="7813" r="65742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7A2" w:rsidRPr="004C37A2">
        <w:rPr>
          <w:rFonts w:ascii="Times New Roman" w:hAnsi="Times New Roman" w:cs="Times New Roman"/>
          <w:b/>
          <w:noProof/>
          <w:u w:val="single"/>
          <w:lang w:eastAsia="pl-PL"/>
        </w:rPr>
        <w:drawing>
          <wp:inline distT="0" distB="0" distL="0" distR="0" wp14:anchorId="31CBF877" wp14:editId="7907C1E5">
            <wp:extent cx="1295400" cy="866775"/>
            <wp:effectExtent l="0" t="0" r="0" b="9525"/>
            <wp:docPr id="2" name="Obraz 2" descr="C:\Users\Dyrektor biura\Pictures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yrektor biura\Pictures\flag_yellow_lo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37A2" w:rsidRPr="004C37A2">
        <w:rPr>
          <w:rFonts w:ascii="Times New Roman" w:hAnsi="Times New Roman" w:cs="Times New Roman"/>
          <w:b/>
          <w:u w:val="single"/>
        </w:rPr>
        <w:tab/>
        <w:t xml:space="preserve">       </w:t>
      </w:r>
      <w:r w:rsidR="004C37A2" w:rsidRPr="004C37A2">
        <w:rPr>
          <w:rFonts w:ascii="Times New Roman" w:hAnsi="Times New Roman" w:cs="Times New Roman"/>
          <w:b/>
          <w:u w:val="single"/>
        </w:rPr>
        <w:tab/>
      </w:r>
      <w:r w:rsidR="004C37A2">
        <w:rPr>
          <w:rFonts w:ascii="Times New Roman" w:hAnsi="Times New Roman" w:cs="Times New Roman"/>
          <w:b/>
          <w:u w:val="single"/>
        </w:rPr>
        <w:tab/>
      </w:r>
      <w:r w:rsidR="004C37A2">
        <w:rPr>
          <w:rFonts w:ascii="Times New Roman" w:hAnsi="Times New Roman" w:cs="Times New Roman"/>
          <w:b/>
          <w:u w:val="single"/>
        </w:rPr>
        <w:tab/>
      </w:r>
      <w:r w:rsidR="004C37A2">
        <w:rPr>
          <w:rFonts w:ascii="Times New Roman" w:hAnsi="Times New Roman" w:cs="Times New Roman"/>
          <w:b/>
          <w:u w:val="single"/>
        </w:rPr>
        <w:tab/>
      </w:r>
      <w:r w:rsidR="004C37A2">
        <w:rPr>
          <w:rFonts w:ascii="Times New Roman" w:hAnsi="Times New Roman" w:cs="Times New Roman"/>
          <w:b/>
          <w:u w:val="single"/>
        </w:rPr>
        <w:tab/>
        <w:t xml:space="preserve">                  </w:t>
      </w:r>
      <w:r w:rsidR="004C37A2" w:rsidRPr="004C37A2">
        <w:rPr>
          <w:rFonts w:ascii="Times New Roman" w:hAnsi="Times New Roman" w:cs="Times New Roman"/>
          <w:b/>
          <w:noProof/>
          <w:u w:val="single"/>
          <w:lang w:eastAsia="pl-PL"/>
        </w:rPr>
        <w:drawing>
          <wp:inline distT="0" distB="0" distL="0" distR="0" wp14:anchorId="39A67823" wp14:editId="425B99A0">
            <wp:extent cx="1400175" cy="914400"/>
            <wp:effectExtent l="0" t="0" r="9525" b="0"/>
            <wp:docPr id="1" name="Obraz 1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720A9" w14:textId="77777777" w:rsidR="004C37A2" w:rsidRPr="004C37A2" w:rsidRDefault="004C37A2" w:rsidP="004C37A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580CADB1" w14:textId="49352C0D" w:rsidR="004C37A2" w:rsidRPr="00935B0E" w:rsidRDefault="00790660" w:rsidP="00935B0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51475">
        <w:rPr>
          <w:rFonts w:ascii="Times New Roman" w:hAnsi="Times New Roman" w:cs="Times New Roman"/>
          <w:b/>
        </w:rPr>
        <w:t xml:space="preserve">Data publikacji: </w:t>
      </w:r>
      <w:r w:rsidR="00951475" w:rsidRPr="00951475">
        <w:rPr>
          <w:rFonts w:ascii="Times New Roman" w:hAnsi="Times New Roman" w:cs="Times New Roman"/>
          <w:b/>
        </w:rPr>
        <w:t>08</w:t>
      </w:r>
      <w:r w:rsidR="005B7E51" w:rsidRPr="00951475">
        <w:rPr>
          <w:rFonts w:ascii="Times New Roman" w:hAnsi="Times New Roman" w:cs="Times New Roman"/>
          <w:b/>
        </w:rPr>
        <w:t>.0</w:t>
      </w:r>
      <w:r w:rsidR="00951475" w:rsidRPr="00951475">
        <w:rPr>
          <w:rFonts w:ascii="Times New Roman" w:hAnsi="Times New Roman" w:cs="Times New Roman"/>
          <w:b/>
        </w:rPr>
        <w:t>3</w:t>
      </w:r>
      <w:r w:rsidR="005B7E51" w:rsidRPr="00951475">
        <w:rPr>
          <w:rFonts w:ascii="Times New Roman" w:hAnsi="Times New Roman" w:cs="Times New Roman"/>
          <w:b/>
        </w:rPr>
        <w:t>.202</w:t>
      </w:r>
      <w:r w:rsidR="000020CF" w:rsidRPr="00951475">
        <w:rPr>
          <w:rFonts w:ascii="Times New Roman" w:hAnsi="Times New Roman" w:cs="Times New Roman"/>
          <w:b/>
        </w:rPr>
        <w:t>1</w:t>
      </w:r>
      <w:r w:rsidR="00935B0E" w:rsidRPr="00951475">
        <w:rPr>
          <w:rFonts w:ascii="Times New Roman" w:hAnsi="Times New Roman" w:cs="Times New Roman"/>
          <w:b/>
        </w:rPr>
        <w:t>r.</w:t>
      </w:r>
    </w:p>
    <w:p w14:paraId="797035E9" w14:textId="77777777" w:rsidR="00C57AAB" w:rsidRDefault="00C57AAB" w:rsidP="00340464">
      <w:pPr>
        <w:jc w:val="center"/>
        <w:rPr>
          <w:rFonts w:ascii="Bookman Old Style" w:hAnsi="Bookman Old Style" w:cs="Times New Roman"/>
          <w:b/>
          <w:color w:val="FF0000"/>
          <w:sz w:val="24"/>
        </w:rPr>
      </w:pPr>
    </w:p>
    <w:p w14:paraId="60D117D7" w14:textId="77777777" w:rsidR="00BC5C9F" w:rsidRDefault="00BC5C9F" w:rsidP="00340464">
      <w:pPr>
        <w:jc w:val="center"/>
        <w:rPr>
          <w:rFonts w:ascii="Bookman Old Style" w:hAnsi="Bookman Old Style" w:cs="Times New Roman"/>
          <w:b/>
          <w:color w:val="FF0000"/>
          <w:sz w:val="24"/>
        </w:rPr>
      </w:pPr>
    </w:p>
    <w:p w14:paraId="508C7808" w14:textId="4982C9AF" w:rsidR="00C57AAB" w:rsidRPr="00340464" w:rsidRDefault="00340464" w:rsidP="000A4165">
      <w:pPr>
        <w:jc w:val="center"/>
        <w:rPr>
          <w:rFonts w:ascii="Bookman Old Style" w:hAnsi="Bookman Old Style" w:cs="Times New Roman"/>
          <w:b/>
          <w:color w:val="FF0000"/>
          <w:sz w:val="24"/>
        </w:rPr>
      </w:pPr>
      <w:r w:rsidRPr="00340464">
        <w:rPr>
          <w:rFonts w:ascii="Bookman Old Style" w:hAnsi="Bookman Old Style" w:cs="Times New Roman"/>
          <w:b/>
          <w:color w:val="FF0000"/>
          <w:sz w:val="24"/>
        </w:rPr>
        <w:t xml:space="preserve">INFORMACJA </w:t>
      </w:r>
      <w:r w:rsidR="000A4165">
        <w:rPr>
          <w:rFonts w:ascii="Bookman Old Style" w:hAnsi="Bookman Old Style" w:cs="Times New Roman"/>
          <w:b/>
          <w:color w:val="FF0000"/>
          <w:sz w:val="24"/>
        </w:rPr>
        <w:br/>
      </w:r>
      <w:r w:rsidRPr="00340464">
        <w:rPr>
          <w:rFonts w:ascii="Bookman Old Style" w:hAnsi="Bookman Old Style" w:cs="Times New Roman"/>
          <w:b/>
          <w:color w:val="FF0000"/>
          <w:sz w:val="24"/>
        </w:rPr>
        <w:t>O PLANOWANEJ DO REALIZACJI OPERACJI WŁASNEJ</w:t>
      </w:r>
      <w:r w:rsidR="00C92AF3">
        <w:rPr>
          <w:rFonts w:ascii="Bookman Old Style" w:hAnsi="Bookman Old Style" w:cs="Times New Roman"/>
          <w:b/>
          <w:color w:val="FF0000"/>
          <w:sz w:val="24"/>
        </w:rPr>
        <w:br/>
      </w:r>
      <w:r w:rsidR="00BC1741">
        <w:rPr>
          <w:rFonts w:ascii="Bookman Old Style" w:hAnsi="Bookman Old Style" w:cs="Times New Roman"/>
          <w:b/>
          <w:color w:val="FF0000"/>
          <w:sz w:val="24"/>
        </w:rPr>
        <w:t xml:space="preserve"> </w:t>
      </w:r>
      <w:r w:rsidR="009C650C" w:rsidRPr="009C650C">
        <w:rPr>
          <w:rFonts w:ascii="Bookman Old Style" w:hAnsi="Bookman Old Style" w:cs="Times New Roman"/>
          <w:b/>
          <w:color w:val="FF0000"/>
          <w:sz w:val="24"/>
        </w:rPr>
        <w:t xml:space="preserve">nr </w:t>
      </w:r>
      <w:r w:rsidR="000020CF">
        <w:rPr>
          <w:rFonts w:ascii="Bookman Old Style" w:hAnsi="Bookman Old Style" w:cs="Times New Roman"/>
          <w:b/>
          <w:color w:val="FF0000"/>
          <w:sz w:val="24"/>
        </w:rPr>
        <w:t>1</w:t>
      </w:r>
      <w:r w:rsidR="00EB3110" w:rsidRPr="009C650C">
        <w:rPr>
          <w:rFonts w:ascii="Bookman Old Style" w:hAnsi="Bookman Old Style" w:cs="Times New Roman"/>
          <w:b/>
          <w:color w:val="FF0000"/>
          <w:sz w:val="24"/>
        </w:rPr>
        <w:t>/202</w:t>
      </w:r>
      <w:r w:rsidR="000020CF">
        <w:rPr>
          <w:rFonts w:ascii="Bookman Old Style" w:hAnsi="Bookman Old Style" w:cs="Times New Roman"/>
          <w:b/>
          <w:color w:val="FF0000"/>
          <w:sz w:val="24"/>
        </w:rPr>
        <w:t>1</w:t>
      </w:r>
      <w:r w:rsidR="00C92AF3" w:rsidRPr="009C650C">
        <w:rPr>
          <w:rFonts w:ascii="Bookman Old Style" w:hAnsi="Bookman Old Style" w:cs="Times New Roman"/>
          <w:b/>
          <w:color w:val="FF0000"/>
          <w:sz w:val="24"/>
        </w:rPr>
        <w:t>/OW</w:t>
      </w:r>
      <w:r w:rsidR="00BC1741">
        <w:rPr>
          <w:rFonts w:ascii="Bookman Old Style" w:hAnsi="Bookman Old Style" w:cs="Times New Roman"/>
          <w:b/>
          <w:color w:val="FF0000"/>
          <w:sz w:val="24"/>
        </w:rPr>
        <w:br/>
      </w:r>
    </w:p>
    <w:p w14:paraId="37E5BE72" w14:textId="77777777" w:rsidR="00340464" w:rsidRPr="00340464" w:rsidRDefault="00340464" w:rsidP="00340464">
      <w:pPr>
        <w:jc w:val="both"/>
        <w:rPr>
          <w:rFonts w:ascii="Bookman Old Style" w:hAnsi="Bookman Old Style" w:cs="Times New Roman"/>
          <w:b/>
          <w:u w:val="single"/>
        </w:rPr>
      </w:pPr>
      <w:r w:rsidRPr="00340464">
        <w:rPr>
          <w:rFonts w:ascii="Bookman Old Style" w:hAnsi="Bookman Old Style" w:cs="Times New Roman"/>
        </w:rPr>
        <w:t xml:space="preserve">Stowarzyszenie Nadwiślańska Grupa Działania „E.O.CENOMA” (LGD) realizując Strategię Rozwoju Lokalnego kierowanego przez społeczność (LSR) </w:t>
      </w:r>
      <w:r w:rsidRPr="00340464">
        <w:rPr>
          <w:rFonts w:ascii="Bookman Old Style" w:hAnsi="Bookman Old Style" w:cs="Times New Roman"/>
        </w:rPr>
        <w:br/>
        <w:t xml:space="preserve">na lata 2014-2020 ze środków Programu Rozwoju Obszarów Wiejskich, </w:t>
      </w:r>
      <w:r w:rsidRPr="00340464">
        <w:rPr>
          <w:rFonts w:ascii="Bookman Old Style" w:hAnsi="Bookman Old Style" w:cs="Times New Roman"/>
        </w:rPr>
        <w:br/>
      </w:r>
      <w:r w:rsidRPr="00027C8E">
        <w:rPr>
          <w:rFonts w:ascii="Bookman Old Style" w:hAnsi="Bookman Old Style" w:cs="Times New Roman"/>
          <w:b/>
        </w:rPr>
        <w:t>informuje o zamiarze realizacji operacji własnej</w:t>
      </w:r>
      <w:r w:rsidRPr="00340464">
        <w:rPr>
          <w:rFonts w:ascii="Bookman Old Style" w:hAnsi="Bookman Old Style" w:cs="Times New Roman"/>
        </w:rPr>
        <w:t xml:space="preserve">, o której mowa </w:t>
      </w:r>
      <w:r w:rsidRPr="00340464">
        <w:rPr>
          <w:rFonts w:ascii="Bookman Old Style" w:hAnsi="Bookman Old Style" w:cs="Times New Roman"/>
          <w:b/>
        </w:rPr>
        <w:t xml:space="preserve">w art.17 ust.6 Ustawy z dn. 20 lutego 2015 r. </w:t>
      </w:r>
      <w:r w:rsidRPr="00340464">
        <w:rPr>
          <w:rFonts w:ascii="Bookman Old Style" w:hAnsi="Bookman Old Style" w:cs="Times New Roman"/>
        </w:rPr>
        <w:t xml:space="preserve">o rozwoju lokalnym z udziałem lokalnej społeczności (Dz. U. poz. 378 ze zm.) </w:t>
      </w:r>
      <w:r w:rsidR="00935B0E">
        <w:rPr>
          <w:rFonts w:ascii="Bookman Old Style" w:hAnsi="Bookman Old Style" w:cs="Times New Roman"/>
        </w:rPr>
        <w:t>w ramach</w:t>
      </w:r>
      <w:r w:rsidRPr="00340464">
        <w:rPr>
          <w:rFonts w:ascii="Bookman Old Style" w:hAnsi="Bookman Old Style" w:cs="Times New Roman"/>
        </w:rPr>
        <w:t xml:space="preserve"> </w:t>
      </w:r>
      <w:r w:rsidR="00935B0E">
        <w:rPr>
          <w:rFonts w:ascii="Bookman Old Style" w:hAnsi="Bookman Old Style" w:cs="Times New Roman"/>
          <w:b/>
        </w:rPr>
        <w:t>Przedsięwzięcia</w:t>
      </w:r>
      <w:r w:rsidR="00F413D0">
        <w:rPr>
          <w:rFonts w:ascii="Bookman Old Style" w:hAnsi="Bookman Old Style" w:cs="Times New Roman"/>
          <w:b/>
        </w:rPr>
        <w:t xml:space="preserve"> I.1.1. Wspieranie rozwoju przedsiębiorczości, w tym tworzenie warunków do poprawy konkurencyjności lokalnych producentów i usługodawców z wykorzystaniem innowacyjności oraz wspieraniem grup </w:t>
      </w:r>
      <w:proofErr w:type="spellStart"/>
      <w:r w:rsidR="00F413D0">
        <w:rPr>
          <w:rFonts w:ascii="Bookman Old Style" w:hAnsi="Bookman Old Style" w:cs="Times New Roman"/>
          <w:b/>
        </w:rPr>
        <w:t>defaworyzowanych</w:t>
      </w:r>
      <w:proofErr w:type="spellEnd"/>
      <w:r w:rsidRPr="00340464">
        <w:rPr>
          <w:rFonts w:ascii="Bookman Old Style" w:hAnsi="Bookman Old Style" w:cs="Times New Roman"/>
          <w:b/>
        </w:rPr>
        <w:t xml:space="preserve"> </w:t>
      </w:r>
      <w:r w:rsidRPr="00340464">
        <w:rPr>
          <w:rFonts w:ascii="Bookman Old Style" w:hAnsi="Bookman Old Style" w:cs="Times New Roman"/>
        </w:rPr>
        <w:t>Strategii Rozwoju Lokalnego kierowanego przez społeczność, w ramach poddziałania 19.2 „Wsparcie na wdrażanie operacji w ramach strategii rozwoju lokalnego kierowanego przez społeczność”.</w:t>
      </w:r>
    </w:p>
    <w:p w14:paraId="03C7F8B4" w14:textId="77777777" w:rsidR="00340464" w:rsidRPr="00340464" w:rsidRDefault="00C92AF3" w:rsidP="00340464">
      <w:pPr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B</w:t>
      </w:r>
      <w:r w:rsidR="00935B0E">
        <w:rPr>
          <w:rFonts w:ascii="Bookman Old Style" w:hAnsi="Bookman Old Style" w:cs="Times New Roman"/>
        </w:rPr>
        <w:t xml:space="preserve">eneficjentem i realizatorem będzie LGD, </w:t>
      </w:r>
      <w:r w:rsidR="00340464" w:rsidRPr="00340464">
        <w:rPr>
          <w:rFonts w:ascii="Bookman Old Style" w:hAnsi="Bookman Old Style" w:cs="Times New Roman"/>
        </w:rPr>
        <w:t>pod warunkiem, że</w:t>
      </w:r>
      <w:r w:rsidR="00027C8E">
        <w:rPr>
          <w:rFonts w:ascii="Bookman Old Style" w:hAnsi="Bookman Old Style" w:cs="Times New Roman"/>
        </w:rPr>
        <w:t xml:space="preserve"> żaden inny podmiot uprawniony </w:t>
      </w:r>
      <w:r w:rsidR="00340464" w:rsidRPr="00340464">
        <w:rPr>
          <w:rFonts w:ascii="Bookman Old Style" w:hAnsi="Bookman Old Style" w:cs="Times New Roman"/>
        </w:rPr>
        <w:t xml:space="preserve">do otrzymania wsparcia w terminie 30 dni od dnia opublikowania niniejszej informacji na stronie internetowej </w:t>
      </w:r>
      <w:hyperlink r:id="rId12" w:history="1">
        <w:r w:rsidR="00340464" w:rsidRPr="00340464">
          <w:rPr>
            <w:rStyle w:val="Hipercze"/>
            <w:rFonts w:ascii="Bookman Old Style" w:hAnsi="Bookman Old Style" w:cs="Times New Roman"/>
          </w:rPr>
          <w:t>www.cenoma.pl</w:t>
        </w:r>
      </w:hyperlink>
      <w:r w:rsidR="00340464" w:rsidRPr="00340464">
        <w:rPr>
          <w:rFonts w:ascii="Bookman Old Style" w:hAnsi="Bookman Old Style" w:cs="Times New Roman"/>
        </w:rPr>
        <w:t>, nie zgłosi LGD zamiaru realizacji takiej operacji.</w:t>
      </w:r>
    </w:p>
    <w:p w14:paraId="299CCA56" w14:textId="77777777" w:rsidR="00340464" w:rsidRPr="00340464" w:rsidRDefault="00340464" w:rsidP="00340464">
      <w:pPr>
        <w:jc w:val="both"/>
        <w:rPr>
          <w:rFonts w:ascii="Bookman Old Style" w:hAnsi="Bookman Old Style" w:cs="Times New Roman"/>
        </w:rPr>
      </w:pPr>
      <w:r w:rsidRPr="00340464">
        <w:rPr>
          <w:rFonts w:ascii="Bookman Old Style" w:hAnsi="Bookman Old Style" w:cs="Times New Roman"/>
        </w:rPr>
        <w:t>Jeżeli chociaż jeden podmiot, uprawniony do otrzymania wsparcia, zgłosi zamiar realizacji ww. operacji, LGD w terminie 3 miesięcy ogłosi nabór wniosków w tym zakresie.</w:t>
      </w:r>
    </w:p>
    <w:p w14:paraId="7F0B20E0" w14:textId="77777777" w:rsidR="00340464" w:rsidRPr="00340464" w:rsidRDefault="00340464" w:rsidP="00340464">
      <w:pPr>
        <w:jc w:val="both"/>
        <w:rPr>
          <w:rFonts w:ascii="Bookman Old Style" w:hAnsi="Bookman Old Style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63"/>
        <w:gridCol w:w="6449"/>
      </w:tblGrid>
      <w:tr w:rsidR="00340464" w:rsidRPr="00340464" w14:paraId="6B29839E" w14:textId="77777777" w:rsidTr="003D718E">
        <w:trPr>
          <w:trHeight w:val="1041"/>
        </w:trPr>
        <w:tc>
          <w:tcPr>
            <w:tcW w:w="2763" w:type="dxa"/>
          </w:tcPr>
          <w:p w14:paraId="68F93732" w14:textId="77777777"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>Termin składania zgłoszenia zamiaru realizacji operacji</w:t>
            </w:r>
            <w:r w:rsidR="00C92AF3">
              <w:rPr>
                <w:rFonts w:ascii="Bookman Old Style" w:hAnsi="Bookman Old Style" w:cs="Times New Roman"/>
                <w:b/>
              </w:rPr>
              <w:t xml:space="preserve"> własnej LGD</w:t>
            </w:r>
          </w:p>
        </w:tc>
        <w:tc>
          <w:tcPr>
            <w:tcW w:w="6449" w:type="dxa"/>
            <w:vAlign w:val="center"/>
          </w:tcPr>
          <w:p w14:paraId="3BC762E3" w14:textId="18E04528" w:rsidR="00340464" w:rsidRPr="00340464" w:rsidRDefault="00951475" w:rsidP="00A879BC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471B53">
              <w:rPr>
                <w:rFonts w:ascii="Bookman Old Style" w:hAnsi="Bookman Old Style" w:cs="Times New Roman"/>
                <w:b/>
                <w:color w:val="000000" w:themeColor="text1"/>
              </w:rPr>
              <w:t>08</w:t>
            </w:r>
            <w:r w:rsidR="005B7E51" w:rsidRPr="00471B53">
              <w:rPr>
                <w:rFonts w:ascii="Bookman Old Style" w:hAnsi="Bookman Old Style" w:cs="Times New Roman"/>
                <w:b/>
                <w:color w:val="000000" w:themeColor="text1"/>
              </w:rPr>
              <w:t>.0</w:t>
            </w:r>
            <w:r w:rsidRPr="00471B53">
              <w:rPr>
                <w:rFonts w:ascii="Bookman Old Style" w:hAnsi="Bookman Old Style" w:cs="Times New Roman"/>
                <w:b/>
                <w:color w:val="000000" w:themeColor="text1"/>
              </w:rPr>
              <w:t>3</w:t>
            </w:r>
            <w:r w:rsidR="005B7E51" w:rsidRPr="00471B53">
              <w:rPr>
                <w:rFonts w:ascii="Bookman Old Style" w:hAnsi="Bookman Old Style" w:cs="Times New Roman"/>
                <w:b/>
                <w:color w:val="000000" w:themeColor="text1"/>
              </w:rPr>
              <w:t>.202</w:t>
            </w:r>
            <w:r w:rsidRPr="00471B53">
              <w:rPr>
                <w:rFonts w:ascii="Bookman Old Style" w:hAnsi="Bookman Old Style" w:cs="Times New Roman"/>
                <w:b/>
                <w:color w:val="000000" w:themeColor="text1"/>
              </w:rPr>
              <w:t>1</w:t>
            </w:r>
            <w:r w:rsidR="00D51415" w:rsidRPr="00471B53">
              <w:rPr>
                <w:rFonts w:ascii="Bookman Old Style" w:hAnsi="Bookman Old Style" w:cs="Times New Roman"/>
                <w:b/>
                <w:color w:val="000000" w:themeColor="text1"/>
              </w:rPr>
              <w:t xml:space="preserve">r. - </w:t>
            </w:r>
            <w:r w:rsidRPr="00471B53">
              <w:rPr>
                <w:rFonts w:ascii="Bookman Old Style" w:hAnsi="Bookman Old Style" w:cs="Times New Roman"/>
                <w:b/>
                <w:color w:val="000000" w:themeColor="text1"/>
              </w:rPr>
              <w:t>06</w:t>
            </w:r>
            <w:r w:rsidR="005B7E51" w:rsidRPr="00471B53">
              <w:rPr>
                <w:rFonts w:ascii="Bookman Old Style" w:hAnsi="Bookman Old Style" w:cs="Times New Roman"/>
                <w:b/>
                <w:color w:val="000000" w:themeColor="text1"/>
              </w:rPr>
              <w:t>.0</w:t>
            </w:r>
            <w:r w:rsidRPr="00471B53">
              <w:rPr>
                <w:rFonts w:ascii="Bookman Old Style" w:hAnsi="Bookman Old Style" w:cs="Times New Roman"/>
                <w:b/>
                <w:color w:val="000000" w:themeColor="text1"/>
              </w:rPr>
              <w:t>4</w:t>
            </w:r>
            <w:r w:rsidR="005B7E51" w:rsidRPr="00471B53">
              <w:rPr>
                <w:rFonts w:ascii="Bookman Old Style" w:hAnsi="Bookman Old Style" w:cs="Times New Roman"/>
                <w:b/>
                <w:color w:val="000000" w:themeColor="text1"/>
              </w:rPr>
              <w:t>.202</w:t>
            </w:r>
            <w:r w:rsidRPr="00471B53">
              <w:rPr>
                <w:rFonts w:ascii="Bookman Old Style" w:hAnsi="Bookman Old Style" w:cs="Times New Roman"/>
                <w:b/>
                <w:color w:val="000000" w:themeColor="text1"/>
              </w:rPr>
              <w:t>1</w:t>
            </w:r>
            <w:r w:rsidR="00340464" w:rsidRPr="00471B53">
              <w:rPr>
                <w:rFonts w:ascii="Bookman Old Style" w:hAnsi="Bookman Old Style" w:cs="Times New Roman"/>
                <w:b/>
                <w:color w:val="000000" w:themeColor="text1"/>
              </w:rPr>
              <w:t>r.</w:t>
            </w:r>
            <w:r w:rsidR="00470E9C" w:rsidRPr="00790660">
              <w:rPr>
                <w:rFonts w:ascii="Bookman Old Style" w:hAnsi="Bookman Old Style" w:cs="Times New Roman"/>
                <w:b/>
                <w:color w:val="000000" w:themeColor="text1"/>
              </w:rPr>
              <w:t xml:space="preserve"> </w:t>
            </w:r>
          </w:p>
        </w:tc>
      </w:tr>
      <w:tr w:rsidR="00340464" w:rsidRPr="00340464" w14:paraId="1649B39D" w14:textId="77777777" w:rsidTr="003D718E">
        <w:trPr>
          <w:trHeight w:val="795"/>
        </w:trPr>
        <w:tc>
          <w:tcPr>
            <w:tcW w:w="2763" w:type="dxa"/>
          </w:tcPr>
          <w:p w14:paraId="32AB267B" w14:textId="77777777"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>Miejsce składania zgłoszenia</w:t>
            </w:r>
          </w:p>
        </w:tc>
        <w:tc>
          <w:tcPr>
            <w:tcW w:w="6449" w:type="dxa"/>
            <w:vAlign w:val="center"/>
          </w:tcPr>
          <w:p w14:paraId="6AF00DAE" w14:textId="77777777" w:rsidR="00340464" w:rsidRPr="00340464" w:rsidRDefault="005948C5" w:rsidP="005948C5">
            <w:pPr>
              <w:spacing w:line="276" w:lineRule="auto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Bezpośrednio  w biurze</w:t>
            </w:r>
            <w:r w:rsidR="00340464" w:rsidRPr="00340464">
              <w:rPr>
                <w:rFonts w:ascii="Bookman Old Style" w:hAnsi="Bookman Old Style" w:cs="Times New Roman"/>
              </w:rPr>
              <w:t xml:space="preserve"> Nadwiślańskiej Grupy Działania „E.O.CENOMA”</w:t>
            </w:r>
            <w:r>
              <w:rPr>
                <w:rFonts w:ascii="Bookman Old Style" w:hAnsi="Bookman Old Style" w:cs="Times New Roman"/>
              </w:rPr>
              <w:t xml:space="preserve"> </w:t>
            </w:r>
            <w:r w:rsidR="00340464" w:rsidRPr="00340464">
              <w:rPr>
                <w:rFonts w:ascii="Bookman Old Style" w:hAnsi="Bookman Old Style" w:cs="Times New Roman"/>
              </w:rPr>
              <w:t>ul. Rynek 4, 32-820 Szczurowa</w:t>
            </w:r>
            <w:r>
              <w:rPr>
                <w:rFonts w:ascii="Bookman Old Style" w:hAnsi="Bookman Old Style" w:cs="Times New Roman"/>
              </w:rPr>
              <w:t xml:space="preserve">, </w:t>
            </w:r>
            <w:r>
              <w:rPr>
                <w:rFonts w:ascii="Bookman Old Style" w:hAnsi="Bookman Old Style" w:cs="Times New Roman"/>
              </w:rPr>
              <w:br/>
              <w:t xml:space="preserve">w godz. od poniedziałku do środy i w piątki </w:t>
            </w:r>
            <w:r w:rsidR="00893F0D">
              <w:rPr>
                <w:rFonts w:ascii="Bookman Old Style" w:hAnsi="Bookman Old Style" w:cs="Times New Roman"/>
              </w:rPr>
              <w:t xml:space="preserve">od </w:t>
            </w:r>
            <w:r>
              <w:rPr>
                <w:rFonts w:ascii="Bookman Old Style" w:hAnsi="Bookman Old Style" w:cs="Times New Roman"/>
              </w:rPr>
              <w:t xml:space="preserve">7:30 </w:t>
            </w:r>
            <w:r w:rsidR="00D44A3D">
              <w:rPr>
                <w:rFonts w:ascii="Bookman Old Style" w:hAnsi="Bookman Old Style" w:cs="Times New Roman"/>
              </w:rPr>
              <w:br/>
            </w:r>
            <w:r>
              <w:rPr>
                <w:rFonts w:ascii="Bookman Old Style" w:hAnsi="Bookman Old Style" w:cs="Times New Roman"/>
              </w:rPr>
              <w:t>do 15:30, oraz w czwartki w godz. od 9:00 do 17:00</w:t>
            </w:r>
          </w:p>
        </w:tc>
      </w:tr>
      <w:tr w:rsidR="00340464" w:rsidRPr="00340464" w14:paraId="241C601A" w14:textId="77777777" w:rsidTr="003D718E">
        <w:trPr>
          <w:trHeight w:val="2583"/>
        </w:trPr>
        <w:tc>
          <w:tcPr>
            <w:tcW w:w="2763" w:type="dxa"/>
          </w:tcPr>
          <w:p w14:paraId="247C5AFD" w14:textId="77777777"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lastRenderedPageBreak/>
              <w:t xml:space="preserve">Zakres tematyczny operacji </w:t>
            </w:r>
          </w:p>
        </w:tc>
        <w:tc>
          <w:tcPr>
            <w:tcW w:w="6449" w:type="dxa"/>
            <w:vAlign w:val="center"/>
          </w:tcPr>
          <w:p w14:paraId="51BB644A" w14:textId="77777777" w:rsidR="00322300" w:rsidRDefault="00FA142D" w:rsidP="00322300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ZAKRES TEMATYCZNY OPERACJI OBEJMUJE</w:t>
            </w:r>
            <w:r w:rsidR="004F35AA">
              <w:rPr>
                <w:rFonts w:ascii="Bookman Old Style" w:hAnsi="Bookman Old Style" w:cs="Times New Roman"/>
                <w:b/>
              </w:rPr>
              <w:br/>
            </w:r>
            <w:r w:rsidR="006D08F9">
              <w:rPr>
                <w:rFonts w:ascii="Bookman Old Style" w:hAnsi="Bookman Old Style" w:cs="Times New Roman"/>
                <w:b/>
              </w:rPr>
              <w:t xml:space="preserve"> </w:t>
            </w:r>
            <w:r w:rsidR="006D08F9" w:rsidRPr="005B2192">
              <w:rPr>
                <w:rFonts w:ascii="Bookman Old Style" w:hAnsi="Bookman Old Style" w:cs="Times New Roman"/>
                <w:b/>
              </w:rPr>
              <w:t>CEL I.1</w:t>
            </w:r>
            <w:r w:rsidRPr="005B2192">
              <w:rPr>
                <w:rFonts w:ascii="Bookman Old Style" w:hAnsi="Bookman Old Style" w:cs="Times New Roman"/>
                <w:b/>
              </w:rPr>
              <w:t>.1</w:t>
            </w:r>
            <w:r w:rsidR="006D08F9" w:rsidRPr="005B2192">
              <w:rPr>
                <w:rFonts w:ascii="Bookman Old Style" w:hAnsi="Bookman Old Style" w:cs="Times New Roman"/>
                <w:b/>
              </w:rPr>
              <w:t xml:space="preserve"> </w:t>
            </w:r>
            <w:r w:rsidR="006D08F9" w:rsidRPr="00727FCE">
              <w:rPr>
                <w:rFonts w:ascii="Bookman Old Style" w:hAnsi="Bookman Old Style" w:cs="Times New Roman"/>
                <w:b/>
              </w:rPr>
              <w:t>STWORZENIE OFERTY INWESTYCYJNEJ ORAZ PROMOCJA PRZEDSIĘBIORCZOŚCI</w:t>
            </w:r>
          </w:p>
          <w:p w14:paraId="1D03568F" w14:textId="77777777" w:rsidR="00C15AC4" w:rsidRPr="00C15AC4" w:rsidRDefault="00C15AC4" w:rsidP="00322300">
            <w:pPr>
              <w:spacing w:after="200" w:line="276" w:lineRule="auto"/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Wsparcie dotyczy operacji realizowanej w ramach zakresu określonego w § 2 ust.</w:t>
            </w:r>
            <w:r w:rsidR="00C92AF3">
              <w:rPr>
                <w:rFonts w:ascii="Bookman Old Style" w:hAnsi="Bookman Old Style" w:cs="Times New Roman"/>
              </w:rPr>
              <w:t xml:space="preserve">1 </w:t>
            </w:r>
            <w:r w:rsidR="005B2192">
              <w:rPr>
                <w:rFonts w:ascii="Bookman Old Style" w:hAnsi="Bookman Old Style" w:cs="Times New Roman"/>
              </w:rPr>
              <w:t>pkt. 2</w:t>
            </w:r>
            <w:r>
              <w:rPr>
                <w:rFonts w:ascii="Bookman Old Style" w:hAnsi="Bookman Old Style" w:cs="Times New Roman"/>
              </w:rPr>
              <w:t xml:space="preserve"> rozporządzenia Mi</w:t>
            </w:r>
            <w:r w:rsidR="00C92AF3">
              <w:rPr>
                <w:rFonts w:ascii="Bookman Old Style" w:hAnsi="Bookman Old Style" w:cs="Times New Roman"/>
              </w:rPr>
              <w:t xml:space="preserve">nistra Rolnictwa i Rozwoju Wsi </w:t>
            </w:r>
            <w:r>
              <w:rPr>
                <w:rFonts w:ascii="Bookman Old Style" w:hAnsi="Bookman Old Style" w:cs="Times New Roman"/>
              </w:rPr>
              <w:t xml:space="preserve">z dnia 24 września 2015r. w sprawie szczegółowych warunków i trybu </w:t>
            </w:r>
            <w:r w:rsidR="00C92AF3">
              <w:rPr>
                <w:rFonts w:ascii="Bookman Old Style" w:hAnsi="Bookman Old Style" w:cs="Times New Roman"/>
              </w:rPr>
              <w:t xml:space="preserve">przyznawania pomocy finansowej </w:t>
            </w:r>
            <w:r>
              <w:rPr>
                <w:rFonts w:ascii="Bookman Old Style" w:hAnsi="Bookman Old Style" w:cs="Times New Roman"/>
              </w:rPr>
              <w:t>w ramach poddziałania „Wsparcie na wdrażanie operacji w ramach strategii rozwoju lokalnego kierowanego przez społeczność” o</w:t>
            </w:r>
            <w:r w:rsidR="00C92AF3">
              <w:rPr>
                <w:rFonts w:ascii="Bookman Old Style" w:hAnsi="Bookman Old Style" w:cs="Times New Roman"/>
              </w:rPr>
              <w:t xml:space="preserve">bjętego PROW na lata 2014-2020 </w:t>
            </w:r>
            <w:r>
              <w:rPr>
                <w:rFonts w:ascii="Bookman Old Style" w:hAnsi="Bookman Old Style" w:cs="Times New Roman"/>
              </w:rPr>
              <w:t xml:space="preserve">(Dz. U. 2015 poz. 1570 z </w:t>
            </w:r>
            <w:proofErr w:type="spellStart"/>
            <w:r>
              <w:rPr>
                <w:rFonts w:ascii="Bookman Old Style" w:hAnsi="Bookman Old Style" w:cs="Times New Roman"/>
              </w:rPr>
              <w:t>późn</w:t>
            </w:r>
            <w:proofErr w:type="spellEnd"/>
            <w:r>
              <w:rPr>
                <w:rFonts w:ascii="Bookman Old Style" w:hAnsi="Bookman Old Style" w:cs="Times New Roman"/>
              </w:rPr>
              <w:t>. zm</w:t>
            </w:r>
            <w:r w:rsidR="00C92AF3">
              <w:rPr>
                <w:rFonts w:ascii="Bookman Old Style" w:hAnsi="Bookman Old Style" w:cs="Times New Roman"/>
              </w:rPr>
              <w:t>.) zwanym dalej rozporządzeniem</w:t>
            </w:r>
            <w:r w:rsidR="005B2192">
              <w:rPr>
                <w:rFonts w:ascii="Bookman Old Style" w:hAnsi="Bookman Old Style" w:cs="Times New Roman"/>
              </w:rPr>
              <w:t xml:space="preserve"> tj. rozwój przedsiębiorczości na obszarze wiejskim objętym strategią rozwoju lokalnego kierowanego przez społeczność</w:t>
            </w:r>
            <w:r w:rsidR="00C92AF3">
              <w:rPr>
                <w:rFonts w:ascii="Bookman Old Style" w:hAnsi="Bookman Old Style" w:cs="Times New Roman"/>
              </w:rPr>
              <w:t>.</w:t>
            </w:r>
          </w:p>
        </w:tc>
      </w:tr>
      <w:tr w:rsidR="00340464" w:rsidRPr="00340464" w14:paraId="51F455A3" w14:textId="77777777" w:rsidTr="003D718E">
        <w:trPr>
          <w:trHeight w:val="795"/>
        </w:trPr>
        <w:tc>
          <w:tcPr>
            <w:tcW w:w="2763" w:type="dxa"/>
          </w:tcPr>
          <w:p w14:paraId="6F9F891A" w14:textId="77777777"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 xml:space="preserve">Operacja </w:t>
            </w:r>
            <w:r w:rsidRPr="00340464">
              <w:rPr>
                <w:rFonts w:ascii="Bookman Old Style" w:hAnsi="Bookman Old Style" w:cs="Times New Roman"/>
                <w:b/>
              </w:rPr>
              <w:br/>
              <w:t xml:space="preserve">ma realizować następujące cele </w:t>
            </w:r>
            <w:r w:rsidRPr="00340464">
              <w:rPr>
                <w:rFonts w:ascii="Bookman Old Style" w:hAnsi="Bookman Old Style" w:cs="Times New Roman"/>
                <w:b/>
              </w:rPr>
              <w:br/>
              <w:t>i przedsięwzięcia ujęte w LSR</w:t>
            </w:r>
          </w:p>
        </w:tc>
        <w:tc>
          <w:tcPr>
            <w:tcW w:w="6449" w:type="dxa"/>
          </w:tcPr>
          <w:p w14:paraId="565BAB79" w14:textId="77777777" w:rsidR="00340464" w:rsidRPr="00340464" w:rsidRDefault="00322300" w:rsidP="00340464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Cel ogólny I</w:t>
            </w:r>
            <w:r w:rsidR="00340464" w:rsidRPr="00340464">
              <w:rPr>
                <w:rFonts w:ascii="Bookman Old Style" w:hAnsi="Bookman Old Style" w:cs="Times New Roman"/>
                <w:b/>
              </w:rPr>
              <w:t>:</w:t>
            </w:r>
          </w:p>
          <w:p w14:paraId="15CE12B5" w14:textId="77777777" w:rsidR="00340464" w:rsidRPr="00340464" w:rsidRDefault="00322300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Wsparcie przedsiębiorczości mieszkańców Nadwiślańskiej Grupy Działania „E.O.CENOMA”</w:t>
            </w:r>
          </w:p>
          <w:p w14:paraId="1DB063C0" w14:textId="77777777" w:rsidR="00340464" w:rsidRPr="00340464" w:rsidRDefault="00322300" w:rsidP="00340464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Cel szczegółowy I.1</w:t>
            </w:r>
            <w:r w:rsidR="00340464" w:rsidRPr="00340464">
              <w:rPr>
                <w:rFonts w:ascii="Bookman Old Style" w:hAnsi="Bookman Old Style" w:cs="Times New Roman"/>
                <w:b/>
              </w:rPr>
              <w:t>:</w:t>
            </w:r>
          </w:p>
          <w:p w14:paraId="12EF86DB" w14:textId="77777777" w:rsidR="00340464" w:rsidRPr="00340464" w:rsidRDefault="00322300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Rozwój i różnicowanie działalności  w sferze produkcji rolniczej i pozarolniczej oraz usług</w:t>
            </w:r>
          </w:p>
          <w:p w14:paraId="0A154BB0" w14:textId="77777777" w:rsidR="00340464" w:rsidRPr="00340464" w:rsidRDefault="00322300" w:rsidP="00340464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  <w:b/>
              </w:rPr>
              <w:t>Przedsięwzięcie I.1</w:t>
            </w:r>
            <w:r w:rsidR="00340464" w:rsidRPr="00340464">
              <w:rPr>
                <w:rFonts w:ascii="Bookman Old Style" w:hAnsi="Bookman Old Style" w:cs="Times New Roman"/>
                <w:b/>
              </w:rPr>
              <w:t>.1:</w:t>
            </w:r>
          </w:p>
          <w:p w14:paraId="6E056764" w14:textId="77777777" w:rsidR="00340464" w:rsidRPr="00340464" w:rsidRDefault="00322300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Wpieranie rozwoju przedsiębiorczości, w tym tworzenie warunków do poprawy konkurencyjności lokalnych producentów i usługodawców z wykorzystaniem inno</w:t>
            </w:r>
            <w:r w:rsidR="0081084F">
              <w:rPr>
                <w:rFonts w:ascii="Bookman Old Style" w:hAnsi="Bookman Old Style" w:cs="Times New Roman"/>
              </w:rPr>
              <w:t xml:space="preserve">wacyjności oraz wspieraniem grup </w:t>
            </w:r>
            <w:proofErr w:type="spellStart"/>
            <w:r w:rsidR="0081084F">
              <w:rPr>
                <w:rFonts w:ascii="Bookman Old Style" w:hAnsi="Bookman Old Style" w:cs="Times New Roman"/>
              </w:rPr>
              <w:t>defaworyzowanych</w:t>
            </w:r>
            <w:proofErr w:type="spellEnd"/>
          </w:p>
          <w:p w14:paraId="605C59F7" w14:textId="77777777" w:rsidR="00340464" w:rsidRPr="00340464" w:rsidRDefault="00340464" w:rsidP="00340464">
            <w:pPr>
              <w:spacing w:after="200" w:line="276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340464" w:rsidRPr="00340464" w14:paraId="523B8165" w14:textId="77777777" w:rsidTr="003D718E">
        <w:trPr>
          <w:trHeight w:val="795"/>
        </w:trPr>
        <w:tc>
          <w:tcPr>
            <w:tcW w:w="2763" w:type="dxa"/>
          </w:tcPr>
          <w:p w14:paraId="25862030" w14:textId="77777777"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 xml:space="preserve">Planowane </w:t>
            </w:r>
            <w:r w:rsidRPr="00340464">
              <w:rPr>
                <w:rFonts w:ascii="Bookman Old Style" w:hAnsi="Bookman Old Style" w:cs="Times New Roman"/>
                <w:b/>
              </w:rPr>
              <w:br/>
              <w:t>do osiągnięcia wskaźniki</w:t>
            </w:r>
          </w:p>
        </w:tc>
        <w:tc>
          <w:tcPr>
            <w:tcW w:w="6449" w:type="dxa"/>
          </w:tcPr>
          <w:p w14:paraId="5DC04E62" w14:textId="6B6DB58B" w:rsidR="00B432FD" w:rsidRPr="00E528F5" w:rsidRDefault="00340464" w:rsidP="00E528F5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340464">
              <w:rPr>
                <w:rFonts w:ascii="Bookman Old Style" w:hAnsi="Bookman Old Style" w:cs="Times New Roman"/>
                <w:b/>
              </w:rPr>
              <w:t>Wskaźnik produktu:</w:t>
            </w:r>
            <w:r w:rsidR="0081084F">
              <w:rPr>
                <w:rFonts w:ascii="Bookman Old Style" w:hAnsi="Bookman Old Style" w:cs="Times New Roman"/>
              </w:rPr>
              <w:t xml:space="preserve"> </w:t>
            </w:r>
            <w:r w:rsidR="0081084F">
              <w:rPr>
                <w:rFonts w:ascii="Bookman Old Style" w:hAnsi="Bookman Old Style" w:cs="Times New Roman"/>
              </w:rPr>
              <w:br/>
              <w:t>Stworzenie oferty inwestycyjnej oraz promocja przedsiębiorczości</w:t>
            </w:r>
            <w:r w:rsidRPr="00340464">
              <w:rPr>
                <w:rFonts w:ascii="Bookman Old Style" w:hAnsi="Bookman Old Style" w:cs="Times New Roman"/>
              </w:rPr>
              <w:br/>
              <w:t>-1 szt.</w:t>
            </w:r>
          </w:p>
          <w:p w14:paraId="358BE0CA" w14:textId="77777777" w:rsidR="00B432FD" w:rsidRPr="00B432FD" w:rsidRDefault="00B432FD" w:rsidP="00B432FD">
            <w:pPr>
              <w:rPr>
                <w:rFonts w:ascii="Bookman Old Style" w:hAnsi="Bookman Old Style" w:cs="Times New Roman"/>
                <w:b/>
              </w:rPr>
            </w:pPr>
          </w:p>
        </w:tc>
      </w:tr>
      <w:tr w:rsidR="00340464" w:rsidRPr="00340464" w14:paraId="545B5598" w14:textId="77777777" w:rsidTr="007B4B87">
        <w:trPr>
          <w:trHeight w:val="1234"/>
        </w:trPr>
        <w:tc>
          <w:tcPr>
            <w:tcW w:w="2763" w:type="dxa"/>
          </w:tcPr>
          <w:p w14:paraId="4FDFDBA1" w14:textId="77777777"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 xml:space="preserve">Wysokość środków </w:t>
            </w:r>
            <w:r w:rsidRPr="00340464">
              <w:rPr>
                <w:rFonts w:ascii="Bookman Old Style" w:hAnsi="Bookman Old Style" w:cs="Times New Roman"/>
                <w:b/>
              </w:rPr>
              <w:br/>
              <w:t>na realizację operacji</w:t>
            </w:r>
          </w:p>
        </w:tc>
        <w:tc>
          <w:tcPr>
            <w:tcW w:w="6449" w:type="dxa"/>
          </w:tcPr>
          <w:p w14:paraId="59F98475" w14:textId="77777777" w:rsidR="00340464" w:rsidRPr="00340464" w:rsidRDefault="00340464" w:rsidP="00081298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340464">
              <w:rPr>
                <w:rFonts w:ascii="Bookman Old Style" w:hAnsi="Bookman Old Style" w:cs="Times New Roman"/>
              </w:rPr>
              <w:t>Wysokość środków na realizac</w:t>
            </w:r>
            <w:r w:rsidR="001479CB">
              <w:rPr>
                <w:rFonts w:ascii="Bookman Old Style" w:hAnsi="Bookman Old Style" w:cs="Times New Roman"/>
              </w:rPr>
              <w:t xml:space="preserve">ję operacji </w:t>
            </w:r>
            <w:r w:rsidR="001479CB">
              <w:rPr>
                <w:rFonts w:ascii="Bookman Old Style" w:hAnsi="Bookman Old Style" w:cs="Times New Roman"/>
              </w:rPr>
              <w:br/>
              <w:t>wynosi do</w:t>
            </w:r>
            <w:r w:rsidR="00C92AF3">
              <w:rPr>
                <w:rFonts w:ascii="Bookman Old Style" w:hAnsi="Bookman Old Style" w:cs="Times New Roman"/>
              </w:rPr>
              <w:t xml:space="preserve"> 50 000 zł</w:t>
            </w:r>
            <w:r w:rsidR="00081298">
              <w:rPr>
                <w:rFonts w:ascii="Bookman Old Style" w:hAnsi="Bookman Old Style" w:cs="Times New Roman"/>
              </w:rPr>
              <w:t>, a intensywność pomocy jest nie wyższa niż 90 % kosztów kwalifikowalnych</w:t>
            </w:r>
            <w:r w:rsidR="001479CB">
              <w:rPr>
                <w:rFonts w:ascii="Bookman Old Style" w:hAnsi="Bookman Old Style" w:cs="Times New Roman"/>
              </w:rPr>
              <w:t xml:space="preserve"> </w:t>
            </w:r>
          </w:p>
        </w:tc>
      </w:tr>
      <w:tr w:rsidR="00340464" w:rsidRPr="00340464" w14:paraId="00F7894C" w14:textId="77777777" w:rsidTr="003D718E">
        <w:trPr>
          <w:trHeight w:val="795"/>
        </w:trPr>
        <w:tc>
          <w:tcPr>
            <w:tcW w:w="2763" w:type="dxa"/>
          </w:tcPr>
          <w:p w14:paraId="4EEF80EF" w14:textId="77777777"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 xml:space="preserve">Termin realizacji operacji </w:t>
            </w:r>
          </w:p>
        </w:tc>
        <w:tc>
          <w:tcPr>
            <w:tcW w:w="6449" w:type="dxa"/>
          </w:tcPr>
          <w:p w14:paraId="55322D0F" w14:textId="213DEE4E" w:rsidR="00340464" w:rsidRPr="00340464" w:rsidRDefault="00790660" w:rsidP="007B4B87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Zadanie</w:t>
            </w:r>
            <w:r w:rsidR="00340464" w:rsidRPr="00340464">
              <w:rPr>
                <w:rFonts w:ascii="Bookman Old Style" w:hAnsi="Bookman Old Style" w:cs="Times New Roman"/>
              </w:rPr>
              <w:t xml:space="preserve"> musi </w:t>
            </w:r>
            <w:r w:rsidR="007B4B87">
              <w:rPr>
                <w:rFonts w:ascii="Bookman Old Style" w:hAnsi="Bookman Old Style" w:cs="Times New Roman"/>
              </w:rPr>
              <w:t>zostać</w:t>
            </w:r>
            <w:r w:rsidR="00340464" w:rsidRPr="00340464">
              <w:rPr>
                <w:rFonts w:ascii="Bookman Old Style" w:hAnsi="Bookman Old Style" w:cs="Times New Roman"/>
              </w:rPr>
              <w:t xml:space="preserve"> </w:t>
            </w:r>
            <w:r>
              <w:rPr>
                <w:rFonts w:ascii="Bookman Old Style" w:hAnsi="Bookman Old Style" w:cs="Times New Roman"/>
              </w:rPr>
              <w:t>zakończone i rozliczone</w:t>
            </w:r>
            <w:r w:rsidR="00081298">
              <w:rPr>
                <w:rFonts w:ascii="Bookman Old Style" w:hAnsi="Bookman Old Style" w:cs="Times New Roman"/>
              </w:rPr>
              <w:t xml:space="preserve"> </w:t>
            </w:r>
            <w:r w:rsidR="00C92AF3">
              <w:rPr>
                <w:rFonts w:ascii="Bookman Old Style" w:hAnsi="Bookman Old Style" w:cs="Times New Roman"/>
              </w:rPr>
              <w:t xml:space="preserve"> </w:t>
            </w:r>
            <w:r w:rsidR="00340464" w:rsidRPr="00471B53">
              <w:rPr>
                <w:rFonts w:ascii="Bookman Old Style" w:hAnsi="Bookman Old Style" w:cs="Times New Roman"/>
              </w:rPr>
              <w:t xml:space="preserve">do </w:t>
            </w:r>
            <w:r w:rsidR="00EF2BB6" w:rsidRPr="00471B53">
              <w:rPr>
                <w:rFonts w:ascii="Bookman Old Style" w:hAnsi="Bookman Old Style" w:cs="Times New Roman"/>
              </w:rPr>
              <w:t xml:space="preserve">31 </w:t>
            </w:r>
            <w:r w:rsidR="00471B53" w:rsidRPr="00471B53">
              <w:rPr>
                <w:rFonts w:ascii="Bookman Old Style" w:hAnsi="Bookman Old Style" w:cs="Times New Roman"/>
              </w:rPr>
              <w:t>grudnia</w:t>
            </w:r>
            <w:r w:rsidR="0071430B" w:rsidRPr="00471B53">
              <w:rPr>
                <w:rFonts w:ascii="Bookman Old Style" w:hAnsi="Bookman Old Style" w:cs="Times New Roman"/>
              </w:rPr>
              <w:t xml:space="preserve"> </w:t>
            </w:r>
            <w:r w:rsidR="00EF2BB6" w:rsidRPr="00471B53">
              <w:rPr>
                <w:rFonts w:ascii="Bookman Old Style" w:hAnsi="Bookman Old Style" w:cs="Times New Roman"/>
              </w:rPr>
              <w:t xml:space="preserve"> 2021</w:t>
            </w:r>
            <w:r w:rsidR="00340464" w:rsidRPr="00471B53">
              <w:rPr>
                <w:rFonts w:ascii="Bookman Old Style" w:hAnsi="Bookman Old Style" w:cs="Times New Roman"/>
              </w:rPr>
              <w:t xml:space="preserve"> roku.</w:t>
            </w:r>
            <w:r w:rsidR="00081298" w:rsidRPr="00727FCE">
              <w:rPr>
                <w:rFonts w:ascii="Bookman Old Style" w:hAnsi="Bookman Old Style" w:cs="Times New Roman"/>
              </w:rPr>
              <w:t xml:space="preserve"> (D</w:t>
            </w:r>
            <w:r w:rsidR="00081298">
              <w:rPr>
                <w:rFonts w:ascii="Bookman Old Style" w:hAnsi="Bookman Old Style" w:cs="Times New Roman"/>
              </w:rPr>
              <w:t>ecyduje data złożenia wniosku o płatność)</w:t>
            </w:r>
          </w:p>
        </w:tc>
      </w:tr>
      <w:tr w:rsidR="00340464" w:rsidRPr="00340464" w14:paraId="4BCE80CC" w14:textId="77777777" w:rsidTr="005A527E">
        <w:trPr>
          <w:trHeight w:val="416"/>
        </w:trPr>
        <w:tc>
          <w:tcPr>
            <w:tcW w:w="2763" w:type="dxa"/>
          </w:tcPr>
          <w:p w14:paraId="335ACADA" w14:textId="77777777"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>Forma wsparcia</w:t>
            </w:r>
          </w:p>
        </w:tc>
        <w:tc>
          <w:tcPr>
            <w:tcW w:w="6449" w:type="dxa"/>
          </w:tcPr>
          <w:p w14:paraId="3D24E769" w14:textId="77777777" w:rsidR="00340464" w:rsidRPr="00340464" w:rsidRDefault="00340464" w:rsidP="00C57AAB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340464">
              <w:rPr>
                <w:rFonts w:ascii="Bookman Old Style" w:hAnsi="Bookman Old Style" w:cs="Times New Roman"/>
              </w:rPr>
              <w:t>Refundacja</w:t>
            </w:r>
            <w:r w:rsidR="00C57AAB">
              <w:rPr>
                <w:rFonts w:ascii="Bookman Old Style" w:hAnsi="Bookman Old Style" w:cs="Times New Roman"/>
              </w:rPr>
              <w:t xml:space="preserve"> </w:t>
            </w:r>
          </w:p>
        </w:tc>
      </w:tr>
      <w:tr w:rsidR="00340464" w:rsidRPr="00340464" w14:paraId="6791B5D8" w14:textId="77777777" w:rsidTr="003D718E">
        <w:trPr>
          <w:trHeight w:val="795"/>
        </w:trPr>
        <w:tc>
          <w:tcPr>
            <w:tcW w:w="2763" w:type="dxa"/>
          </w:tcPr>
          <w:p w14:paraId="4C2FE594" w14:textId="77777777"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lastRenderedPageBreak/>
              <w:t xml:space="preserve">Kryteria wyboru operacji wraz </w:t>
            </w:r>
            <w:r w:rsidRPr="00340464">
              <w:rPr>
                <w:rFonts w:ascii="Bookman Old Style" w:hAnsi="Bookman Old Style" w:cs="Times New Roman"/>
                <w:b/>
              </w:rPr>
              <w:br/>
              <w:t xml:space="preserve">ze wskazaniem minimalnej liczby  punktów której uzyskanie jest warunkiem wyboru operacji </w:t>
            </w:r>
          </w:p>
        </w:tc>
        <w:tc>
          <w:tcPr>
            <w:tcW w:w="6449" w:type="dxa"/>
          </w:tcPr>
          <w:p w14:paraId="648745F1" w14:textId="77777777" w:rsid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</w:rPr>
              <w:t xml:space="preserve">Kryteria wyboru operacji znajdują się na stronie  internetowej </w:t>
            </w:r>
            <w:hyperlink r:id="rId13" w:history="1">
              <w:r w:rsidRPr="00340464">
                <w:rPr>
                  <w:rStyle w:val="Hipercze"/>
                  <w:rFonts w:ascii="Bookman Old Style" w:hAnsi="Bookman Old Style" w:cs="Times New Roman"/>
                </w:rPr>
                <w:t>www.cenoma.pl</w:t>
              </w:r>
            </w:hyperlink>
            <w:r w:rsidRPr="00340464">
              <w:rPr>
                <w:rFonts w:ascii="Bookman Old Style" w:hAnsi="Bookman Old Style" w:cs="Times New Roman"/>
              </w:rPr>
              <w:t xml:space="preserve"> </w:t>
            </w:r>
            <w:r w:rsidR="007B4B87">
              <w:rPr>
                <w:rFonts w:ascii="Bookman Old Style" w:hAnsi="Bookman Old Style" w:cs="Times New Roman"/>
              </w:rPr>
              <w:t xml:space="preserve">oraz są załączone do niniejszej informacji </w:t>
            </w:r>
            <w:r w:rsidRPr="00340464">
              <w:rPr>
                <w:rFonts w:ascii="Bookman Old Style" w:hAnsi="Bookman Old Style" w:cs="Times New Roman"/>
              </w:rPr>
              <w:t xml:space="preserve">i będą miały zastosowanie zgodnie </w:t>
            </w:r>
            <w:r w:rsidR="007B4B87">
              <w:rPr>
                <w:rFonts w:ascii="Bookman Old Style" w:hAnsi="Bookman Old Style" w:cs="Times New Roman"/>
              </w:rPr>
              <w:br/>
            </w:r>
            <w:r w:rsidRPr="00340464">
              <w:rPr>
                <w:rFonts w:ascii="Bookman Old Style" w:hAnsi="Bookman Old Style" w:cs="Times New Roman"/>
              </w:rPr>
              <w:t xml:space="preserve">z </w:t>
            </w:r>
            <w:r w:rsidRPr="00340464">
              <w:rPr>
                <w:rFonts w:ascii="Bookman Old Style" w:hAnsi="Bookman Old Style" w:cs="Times New Roman"/>
                <w:b/>
              </w:rPr>
              <w:t>procedurą oceny i wyboru operacji własnych.</w:t>
            </w:r>
          </w:p>
          <w:p w14:paraId="34930CF6" w14:textId="77777777" w:rsidR="007B4B87" w:rsidRDefault="007B4B87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</w:p>
          <w:p w14:paraId="08650E1D" w14:textId="77777777" w:rsidR="0012697D" w:rsidRPr="0012697D" w:rsidRDefault="0012697D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12697D">
              <w:rPr>
                <w:rFonts w:ascii="Bookman Old Style" w:hAnsi="Bookman Old Style" w:cs="Times New Roman"/>
                <w:b/>
              </w:rPr>
              <w:t>Minimalna liczba punktów, której uzyskanie jest warunkiem wyboru operacji wynosi: 40% możliwej do uzyskania</w:t>
            </w:r>
            <w:r w:rsidR="007B4B87">
              <w:rPr>
                <w:rFonts w:ascii="Bookman Old Style" w:hAnsi="Bookman Old Style" w:cs="Times New Roman"/>
                <w:b/>
              </w:rPr>
              <w:t xml:space="preserve"> maksymalnej liczby punktów tj.</w:t>
            </w:r>
            <w:r w:rsidRPr="0012697D">
              <w:rPr>
                <w:rFonts w:ascii="Bookman Old Style" w:hAnsi="Bookman Old Style" w:cs="Times New Roman"/>
                <w:b/>
              </w:rPr>
              <w:t xml:space="preserve"> 9 pkt</w:t>
            </w:r>
            <w:r w:rsidRPr="0012697D">
              <w:rPr>
                <w:rFonts w:ascii="Bookman Old Style" w:hAnsi="Bookman Old Style" w:cs="Times New Roman"/>
              </w:rPr>
              <w:t>. z 22 możliwych do uzyskania punktów.</w:t>
            </w:r>
          </w:p>
          <w:p w14:paraId="27DB32B9" w14:textId="77777777"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340464">
              <w:rPr>
                <w:rFonts w:ascii="Bookman Old Style" w:hAnsi="Bookman Old Style" w:cs="Times New Roman"/>
              </w:rPr>
              <w:t xml:space="preserve">W sytuacji kiedy nie zgłosi się </w:t>
            </w:r>
            <w:r w:rsidRPr="00340464">
              <w:rPr>
                <w:rFonts w:ascii="Bookman Old Style" w:hAnsi="Bookman Old Style" w:cs="Times New Roman"/>
                <w:b/>
              </w:rPr>
              <w:t xml:space="preserve">realizator </w:t>
            </w:r>
            <w:r w:rsidRPr="00340464">
              <w:rPr>
                <w:rFonts w:ascii="Bookman Old Style" w:hAnsi="Bookman Old Style" w:cs="Times New Roman"/>
              </w:rPr>
              <w:t>operacji własnej uprawniony do wsparcia, projekt może być realizowany przez LGD. W takiej sytuacji zastosowanie mają lokalne kryteria wyboru operacji własnej.</w:t>
            </w:r>
          </w:p>
          <w:p w14:paraId="1F35A1ED" w14:textId="77777777" w:rsidR="00340464" w:rsidRPr="00340464" w:rsidRDefault="00340464" w:rsidP="005948C5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340464">
              <w:rPr>
                <w:rFonts w:ascii="Bookman Old Style" w:hAnsi="Bookman Old Style" w:cs="Times New Roman"/>
              </w:rPr>
              <w:t xml:space="preserve">W sytuacji, kiedy zgłosi się </w:t>
            </w:r>
            <w:r w:rsidRPr="00340464">
              <w:rPr>
                <w:rFonts w:ascii="Bookman Old Style" w:hAnsi="Bookman Old Style" w:cs="Times New Roman"/>
                <w:b/>
              </w:rPr>
              <w:t>realizator</w:t>
            </w:r>
            <w:r w:rsidRPr="00340464">
              <w:rPr>
                <w:rFonts w:ascii="Bookman Old Style" w:hAnsi="Bookman Old Style" w:cs="Times New Roman"/>
              </w:rPr>
              <w:t xml:space="preserve"> operacji własnej, uprawniony do wsparcia, operacja własna zostaje </w:t>
            </w:r>
            <w:r w:rsidR="005948C5">
              <w:rPr>
                <w:rFonts w:ascii="Bookman Old Style" w:hAnsi="Bookman Old Style" w:cs="Times New Roman"/>
                <w:b/>
              </w:rPr>
              <w:t>przeniesiona na tryb konkursowy z zastrzeżeniem, że zastosowanie</w:t>
            </w:r>
            <w:r w:rsidR="0012697D">
              <w:rPr>
                <w:rFonts w:ascii="Bookman Old Style" w:hAnsi="Bookman Old Style" w:cs="Times New Roman"/>
                <w:b/>
              </w:rPr>
              <w:t xml:space="preserve"> mają</w:t>
            </w:r>
            <w:r w:rsidR="003D7735">
              <w:rPr>
                <w:rFonts w:ascii="Bookman Old Style" w:hAnsi="Bookman Old Style" w:cs="Times New Roman"/>
                <w:b/>
              </w:rPr>
              <w:t xml:space="preserve"> Procedury oceny i wyboru operacji realizowanych przez podmioty inne niż LGD.</w:t>
            </w:r>
          </w:p>
        </w:tc>
      </w:tr>
      <w:tr w:rsidR="00340464" w:rsidRPr="00340464" w14:paraId="627E2CFB" w14:textId="77777777" w:rsidTr="003D718E">
        <w:trPr>
          <w:trHeight w:val="795"/>
        </w:trPr>
        <w:tc>
          <w:tcPr>
            <w:tcW w:w="2763" w:type="dxa"/>
          </w:tcPr>
          <w:p w14:paraId="5BFA1AE0" w14:textId="77777777"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 xml:space="preserve">Sposób zgłaszania zamiaru realizacji operacji </w:t>
            </w:r>
          </w:p>
        </w:tc>
        <w:tc>
          <w:tcPr>
            <w:tcW w:w="6449" w:type="dxa"/>
          </w:tcPr>
          <w:p w14:paraId="24E5E36F" w14:textId="77777777"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340464">
              <w:rPr>
                <w:rFonts w:ascii="Bookman Old Style" w:hAnsi="Bookman Old Style" w:cs="Times New Roman"/>
              </w:rPr>
              <w:t>Zgłoszenie zamiaru realizacji op</w:t>
            </w:r>
            <w:r w:rsidR="00081298">
              <w:rPr>
                <w:rFonts w:ascii="Bookman Old Style" w:hAnsi="Bookman Old Style" w:cs="Times New Roman"/>
              </w:rPr>
              <w:t xml:space="preserve">eracji własnej należy składać w </w:t>
            </w:r>
            <w:r w:rsidRPr="00340464">
              <w:rPr>
                <w:rFonts w:ascii="Bookman Old Style" w:hAnsi="Bookman Old Style" w:cs="Times New Roman"/>
              </w:rPr>
              <w:t>formie pisemnej, na form</w:t>
            </w:r>
            <w:r w:rsidR="001479CB">
              <w:rPr>
                <w:rFonts w:ascii="Bookman Old Style" w:hAnsi="Bookman Old Style" w:cs="Times New Roman"/>
              </w:rPr>
              <w:t xml:space="preserve">ularzu </w:t>
            </w:r>
            <w:r w:rsidR="00081298">
              <w:rPr>
                <w:rFonts w:ascii="Bookman Old Style" w:hAnsi="Bookman Old Style" w:cs="Times New Roman"/>
              </w:rPr>
              <w:t xml:space="preserve">zgłoszeniowym </w:t>
            </w:r>
            <w:r w:rsidR="001479CB">
              <w:rPr>
                <w:rFonts w:ascii="Bookman Old Style" w:hAnsi="Bookman Old Style" w:cs="Times New Roman"/>
              </w:rPr>
              <w:t>będącym załącznikiem nr 2</w:t>
            </w:r>
            <w:r w:rsidRPr="00340464">
              <w:rPr>
                <w:rFonts w:ascii="Bookman Old Style" w:hAnsi="Bookman Old Style" w:cs="Times New Roman"/>
              </w:rPr>
              <w:t xml:space="preserve"> do niniejszej informacji, w jednym egzemplarzu osobiście lub przez pełnomocnika </w:t>
            </w:r>
            <w:r w:rsidRPr="00340464">
              <w:rPr>
                <w:rFonts w:ascii="Bookman Old Style" w:hAnsi="Bookman Old Style" w:cs="Times New Roman"/>
              </w:rPr>
              <w:br/>
              <w:t>lub osobę upoważnioną</w:t>
            </w:r>
            <w:r w:rsidR="007B4B87">
              <w:rPr>
                <w:rFonts w:ascii="Bookman Old Style" w:hAnsi="Bookman Old Style" w:cs="Times New Roman"/>
              </w:rPr>
              <w:t xml:space="preserve"> w biurze LGD</w:t>
            </w:r>
            <w:r w:rsidRPr="00340464">
              <w:rPr>
                <w:rFonts w:ascii="Bookman Old Style" w:hAnsi="Bookman Old Style" w:cs="Times New Roman"/>
              </w:rPr>
              <w:t>.</w:t>
            </w:r>
            <w:r w:rsidR="00081298">
              <w:rPr>
                <w:rFonts w:ascii="Bookman Old Style" w:hAnsi="Bookman Old Style" w:cs="Times New Roman"/>
              </w:rPr>
              <w:t xml:space="preserve"> </w:t>
            </w:r>
          </w:p>
          <w:p w14:paraId="2252EDEC" w14:textId="77777777"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340464">
              <w:rPr>
                <w:rFonts w:ascii="Bookman Old Style" w:hAnsi="Bookman Old Style" w:cs="Times New Roman"/>
              </w:rPr>
              <w:t xml:space="preserve">O przyjęciu zgłoszenia decyduje data wpływu do biura LGD.  </w:t>
            </w:r>
          </w:p>
        </w:tc>
      </w:tr>
      <w:tr w:rsidR="00340464" w:rsidRPr="00340464" w14:paraId="77944BFD" w14:textId="77777777" w:rsidTr="003D718E">
        <w:trPr>
          <w:trHeight w:val="795"/>
        </w:trPr>
        <w:tc>
          <w:tcPr>
            <w:tcW w:w="2763" w:type="dxa"/>
          </w:tcPr>
          <w:p w14:paraId="1D908682" w14:textId="77777777" w:rsidR="007B4B87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 xml:space="preserve">Informacje </w:t>
            </w:r>
            <w:r w:rsidRPr="00340464">
              <w:rPr>
                <w:rFonts w:ascii="Bookman Old Style" w:hAnsi="Bookman Old Style" w:cs="Times New Roman"/>
                <w:b/>
              </w:rPr>
              <w:br/>
              <w:t>o wymaganych dokumentach</w:t>
            </w:r>
            <w:r w:rsidR="007B4B87">
              <w:rPr>
                <w:rFonts w:ascii="Bookman Old Style" w:hAnsi="Bookman Old Style" w:cs="Times New Roman"/>
                <w:b/>
              </w:rPr>
              <w:t xml:space="preserve"> i kryteria weryfikacji zgłoszeń</w:t>
            </w:r>
          </w:p>
        </w:tc>
        <w:tc>
          <w:tcPr>
            <w:tcW w:w="6449" w:type="dxa"/>
          </w:tcPr>
          <w:p w14:paraId="4C84DD3A" w14:textId="77777777" w:rsidR="007B4B87" w:rsidRDefault="007B4B87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Wymaganym dokumentem jest :</w:t>
            </w:r>
          </w:p>
          <w:p w14:paraId="2027D629" w14:textId="77777777" w:rsidR="00340464" w:rsidRPr="00340464" w:rsidRDefault="007B4B87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="00340464" w:rsidRPr="00340464">
              <w:rPr>
                <w:rFonts w:ascii="Bookman Old Style" w:hAnsi="Bookman Old Style" w:cs="Times New Roman"/>
              </w:rPr>
              <w:t xml:space="preserve">Formularz zgłoszenia zamiaru realizacji operacji odpowiadającej  zakresowi operacji  własnej LGD, </w:t>
            </w:r>
            <w:r>
              <w:rPr>
                <w:rFonts w:ascii="Bookman Old Style" w:hAnsi="Bookman Old Style" w:cs="Times New Roman"/>
              </w:rPr>
              <w:t xml:space="preserve">który </w:t>
            </w:r>
            <w:r w:rsidR="00340464" w:rsidRPr="00340464">
              <w:rPr>
                <w:rFonts w:ascii="Bookman Old Style" w:hAnsi="Bookman Old Style" w:cs="Times New Roman"/>
              </w:rPr>
              <w:t>znajduje się</w:t>
            </w:r>
            <w:r w:rsidR="00C92AF3">
              <w:rPr>
                <w:rFonts w:ascii="Bookman Old Style" w:hAnsi="Bookman Old Style" w:cs="Times New Roman"/>
              </w:rPr>
              <w:t xml:space="preserve"> na stronie internetowej LGD www.cenoma.pl w załączniku nr 2 do niniejszej informacji</w:t>
            </w:r>
            <w:r w:rsidR="00340464" w:rsidRPr="00340464">
              <w:rPr>
                <w:rFonts w:ascii="Bookman Old Style" w:hAnsi="Bookman Old Style" w:cs="Times New Roman"/>
              </w:rPr>
              <w:t>.</w:t>
            </w:r>
          </w:p>
          <w:p w14:paraId="334F9F70" w14:textId="77777777" w:rsidR="00340464" w:rsidRDefault="007B4B87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="00340464" w:rsidRPr="00340464">
              <w:rPr>
                <w:rFonts w:ascii="Bookman Old Style" w:hAnsi="Bookman Old Style" w:cs="Times New Roman"/>
              </w:rPr>
              <w:t>Załączniki niezbędne do potwierdzenia spełnienia kryteriów podmiotowych uprawniających do ubiegania się o wsparcie – zgodnie z uwaga</w:t>
            </w:r>
            <w:r w:rsidR="00C92AF3">
              <w:rPr>
                <w:rFonts w:ascii="Bookman Old Style" w:hAnsi="Bookman Old Style" w:cs="Times New Roman"/>
              </w:rPr>
              <w:t>mi  zawartymi w Załączniku nr. 2</w:t>
            </w:r>
            <w:r w:rsidR="00340464" w:rsidRPr="00340464">
              <w:rPr>
                <w:rFonts w:ascii="Bookman Old Style" w:hAnsi="Bookman Old Style" w:cs="Times New Roman"/>
              </w:rPr>
              <w:t>.</w:t>
            </w:r>
          </w:p>
          <w:p w14:paraId="10A45C8A" w14:textId="77777777" w:rsidR="00727FCE" w:rsidRDefault="00727FCE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Kryteria weryfikacji zgłoszeń:</w:t>
            </w:r>
          </w:p>
          <w:p w14:paraId="0C7ECD3D" w14:textId="77777777" w:rsidR="00F14507" w:rsidRPr="00340464" w:rsidRDefault="00727FCE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="00F14507">
              <w:rPr>
                <w:rFonts w:ascii="Bookman Old Style" w:hAnsi="Bookman Old Style" w:cs="Times New Roman"/>
              </w:rPr>
              <w:t xml:space="preserve"> </w:t>
            </w:r>
            <w:r>
              <w:rPr>
                <w:rFonts w:ascii="Bookman Old Style" w:hAnsi="Bookman Old Style" w:cs="Times New Roman"/>
              </w:rPr>
              <w:t>Wykonawca, którego zgłoszenie zostało złożone w miejscu i terminie wskazanym w ogłoszeniu, spełnia warunki podmiotowe uprawniające go do wsparcia, o których mowa w § 3 rozporządzenia o wdrażaniu LSR</w:t>
            </w:r>
          </w:p>
        </w:tc>
      </w:tr>
      <w:tr w:rsidR="00340464" w:rsidRPr="00340464" w14:paraId="59FC7D84" w14:textId="77777777" w:rsidTr="003D718E">
        <w:trPr>
          <w:trHeight w:val="795"/>
        </w:trPr>
        <w:tc>
          <w:tcPr>
            <w:tcW w:w="2763" w:type="dxa"/>
          </w:tcPr>
          <w:p w14:paraId="0F3416E8" w14:textId="77777777" w:rsidR="00340464" w:rsidRPr="00340464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40464">
              <w:rPr>
                <w:rFonts w:ascii="Bookman Old Style" w:hAnsi="Bookman Old Style" w:cs="Times New Roman"/>
                <w:b/>
              </w:rPr>
              <w:t xml:space="preserve">Zadanie </w:t>
            </w:r>
            <w:r w:rsidRPr="00340464">
              <w:rPr>
                <w:rFonts w:ascii="Bookman Old Style" w:hAnsi="Bookman Old Style" w:cs="Times New Roman"/>
                <w:b/>
              </w:rPr>
              <w:br/>
              <w:t xml:space="preserve">do realizowania </w:t>
            </w:r>
          </w:p>
        </w:tc>
        <w:tc>
          <w:tcPr>
            <w:tcW w:w="6449" w:type="dxa"/>
          </w:tcPr>
          <w:p w14:paraId="5C5F8EA2" w14:textId="77777777" w:rsidR="009A04E2" w:rsidRPr="007E219B" w:rsidRDefault="00AB620E" w:rsidP="00340464">
            <w:pPr>
              <w:spacing w:after="200" w:line="276" w:lineRule="auto"/>
              <w:jc w:val="both"/>
              <w:rPr>
                <w:rFonts w:ascii="Bookman Old Style" w:hAnsi="Bookman Old Style" w:cs="Times New Roman"/>
              </w:rPr>
            </w:pPr>
            <w:r w:rsidRPr="007E219B">
              <w:rPr>
                <w:rFonts w:ascii="Bookman Old Style" w:hAnsi="Bookman Old Style" w:cs="Times New Roman"/>
              </w:rPr>
              <w:t>Zadanie do zrea</w:t>
            </w:r>
            <w:r w:rsidR="009A04E2" w:rsidRPr="007E219B">
              <w:rPr>
                <w:rFonts w:ascii="Bookman Old Style" w:hAnsi="Bookman Old Style" w:cs="Times New Roman"/>
              </w:rPr>
              <w:t xml:space="preserve">lizowania obejmuje cel </w:t>
            </w:r>
            <w:r w:rsidR="006D08F9" w:rsidRPr="007E219B">
              <w:rPr>
                <w:rFonts w:ascii="Bookman Old Style" w:hAnsi="Bookman Old Style" w:cs="Times New Roman"/>
              </w:rPr>
              <w:t>I.1.1. LSR</w:t>
            </w:r>
            <w:r w:rsidR="00A35180" w:rsidRPr="007E219B">
              <w:rPr>
                <w:rFonts w:ascii="Bookman Old Style" w:hAnsi="Bookman Old Style" w:cs="Times New Roman"/>
              </w:rPr>
              <w:t xml:space="preserve"> stworzenie oferty inwestycyjnej oraz promocja </w:t>
            </w:r>
            <w:r w:rsidR="00A35180" w:rsidRPr="007E219B">
              <w:rPr>
                <w:rFonts w:ascii="Bookman Old Style" w:hAnsi="Bookman Old Style" w:cs="Times New Roman"/>
              </w:rPr>
              <w:lastRenderedPageBreak/>
              <w:t>przedsiębiorczości</w:t>
            </w:r>
          </w:p>
          <w:p w14:paraId="58EFBA36" w14:textId="6D6F5776" w:rsidR="00647DD0" w:rsidRDefault="005A0494" w:rsidP="009C650C">
            <w:pPr>
              <w:spacing w:after="200"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Operacja </w:t>
            </w:r>
            <w:r w:rsidR="00AB620E" w:rsidRPr="007E219B">
              <w:rPr>
                <w:rFonts w:ascii="Bookman Old Style" w:hAnsi="Bookman Old Style" w:cs="Times New Roman"/>
              </w:rPr>
              <w:t>ma na celu</w:t>
            </w:r>
            <w:r w:rsidR="00036381" w:rsidRPr="007E219B">
              <w:rPr>
                <w:rFonts w:ascii="Bookman Old Style" w:hAnsi="Bookman Old Style" w:cs="Times New Roman"/>
              </w:rPr>
              <w:t xml:space="preserve"> </w:t>
            </w:r>
            <w:r w:rsidR="00E01FE0">
              <w:rPr>
                <w:rFonts w:ascii="Bookman Old Style" w:hAnsi="Bookman Old Style" w:cs="Times New Roman"/>
              </w:rPr>
              <w:t>wspieranie przedsiębiorczości mieszkańców Nadwiślańskiej Grupy Działania „E.O.CENOMA”</w:t>
            </w:r>
            <w:r w:rsidR="00214A9E">
              <w:rPr>
                <w:rFonts w:ascii="Bookman Old Style" w:hAnsi="Bookman Old Style" w:cs="Times New Roman"/>
              </w:rPr>
              <w:t>.</w:t>
            </w:r>
            <w:r w:rsidR="00AB620E" w:rsidRPr="007E219B">
              <w:rPr>
                <w:rFonts w:ascii="Bookman Old Style" w:hAnsi="Bookman Old Style" w:cs="Times New Roman"/>
              </w:rPr>
              <w:t xml:space="preserve"> </w:t>
            </w:r>
            <w:r w:rsidR="003E2FDD" w:rsidRPr="0049783D">
              <w:rPr>
                <w:rFonts w:ascii="Bookman Old Style" w:hAnsi="Bookman Old Style" w:cs="Times New Roman"/>
              </w:rPr>
              <w:t>W</w:t>
            </w:r>
            <w:r w:rsidR="00AB620E" w:rsidRPr="0049783D">
              <w:rPr>
                <w:rFonts w:ascii="Bookman Old Style" w:hAnsi="Bookman Old Style" w:cs="Times New Roman"/>
              </w:rPr>
              <w:t xml:space="preserve"> związku z tym zadanie</w:t>
            </w:r>
            <w:r w:rsidR="00214A9E">
              <w:rPr>
                <w:rFonts w:ascii="Bookman Old Style" w:hAnsi="Bookman Old Style" w:cs="Times New Roman"/>
              </w:rPr>
              <w:t xml:space="preserve"> będzie polegało na </w:t>
            </w:r>
            <w:r w:rsidR="009C650C">
              <w:rPr>
                <w:rFonts w:ascii="Bookman Old Style" w:hAnsi="Bookman Old Style" w:cs="Times New Roman"/>
              </w:rPr>
              <w:t xml:space="preserve">nagraniu i rozpowszechnieniu filmu promującego </w:t>
            </w:r>
            <w:r w:rsidR="00E63AB3">
              <w:rPr>
                <w:rFonts w:ascii="Bookman Old Style" w:hAnsi="Bookman Old Style" w:cs="Times New Roman"/>
              </w:rPr>
              <w:t>przedsiębiorczość w tym terenów inwestycyjnych</w:t>
            </w:r>
            <w:r w:rsidR="0021420E">
              <w:rPr>
                <w:rFonts w:ascii="Bookman Old Style" w:hAnsi="Bookman Old Style" w:cs="Times New Roman"/>
              </w:rPr>
              <w:t xml:space="preserve"> </w:t>
            </w:r>
            <w:r w:rsidR="009C650C">
              <w:rPr>
                <w:rFonts w:ascii="Bookman Old Style" w:hAnsi="Bookman Old Style" w:cs="Times New Roman"/>
              </w:rPr>
              <w:t>na terenach Nadwiślańskiej Grupy Działania „E.O.CENOMA”</w:t>
            </w:r>
            <w:r w:rsidR="00E528F5">
              <w:rPr>
                <w:rFonts w:ascii="Bookman Old Style" w:hAnsi="Bookman Old Style" w:cs="Times New Roman"/>
              </w:rPr>
              <w:t xml:space="preserve"> wraz z zastosowaniem kampanii reklamowej w Internecie</w:t>
            </w:r>
            <w:r w:rsidR="00FD437E">
              <w:rPr>
                <w:rFonts w:ascii="Bookman Old Style" w:hAnsi="Bookman Old Style" w:cs="Times New Roman"/>
              </w:rPr>
              <w:t xml:space="preserve"> </w:t>
            </w:r>
            <w:r w:rsidR="00E528F5">
              <w:rPr>
                <w:rFonts w:ascii="Bookman Old Style" w:hAnsi="Bookman Old Style" w:cs="Times New Roman"/>
              </w:rPr>
              <w:t>oraz</w:t>
            </w:r>
            <w:r w:rsidR="00E5785D">
              <w:rPr>
                <w:rFonts w:ascii="Bookman Old Style" w:hAnsi="Bookman Old Style" w:cs="Times New Roman"/>
              </w:rPr>
              <w:t xml:space="preserve"> z </w:t>
            </w:r>
            <w:r w:rsidR="008D4083">
              <w:rPr>
                <w:rFonts w:ascii="Bookman Old Style" w:hAnsi="Bookman Old Style" w:cs="Times New Roman"/>
              </w:rPr>
              <w:t xml:space="preserve">wydaniem </w:t>
            </w:r>
            <w:proofErr w:type="spellStart"/>
            <w:r w:rsidR="008D4083">
              <w:rPr>
                <w:rFonts w:ascii="Bookman Old Style" w:hAnsi="Bookman Old Style" w:cs="Times New Roman"/>
              </w:rPr>
              <w:t>plannera</w:t>
            </w:r>
            <w:proofErr w:type="spellEnd"/>
            <w:r w:rsidR="008D4083">
              <w:rPr>
                <w:rFonts w:ascii="Bookman Old Style" w:hAnsi="Bookman Old Style" w:cs="Times New Roman"/>
              </w:rPr>
              <w:t xml:space="preserve">, który będzie spełniał 2 funkcje, notatnika oraz folderu informacyjnego – </w:t>
            </w:r>
            <w:r w:rsidR="00510A1B">
              <w:rPr>
                <w:rFonts w:ascii="Bookman Old Style" w:hAnsi="Bookman Old Style" w:cs="Times New Roman"/>
              </w:rPr>
              <w:br/>
            </w:r>
            <w:r w:rsidR="008D4083">
              <w:rPr>
                <w:rFonts w:ascii="Bookman Old Style" w:hAnsi="Bookman Old Style" w:cs="Times New Roman"/>
              </w:rPr>
              <w:t xml:space="preserve">z poświęconymi stronami opisu terenów inwestycyjnych oraz przedsiębiorczości na terenie Nadwiślańskiej Grupy Działania „E.O.CENOMA”. </w:t>
            </w:r>
          </w:p>
          <w:p w14:paraId="7FC78FE4" w14:textId="77777777" w:rsidR="003E6F12" w:rsidRDefault="003E6F12" w:rsidP="00A0508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  <w:b/>
              </w:rPr>
            </w:pPr>
            <w:r w:rsidRPr="003E6F12">
              <w:rPr>
                <w:rFonts w:ascii="Bookman Old Style" w:hAnsi="Bookman Old Style" w:cs="Times New Roman"/>
                <w:b/>
              </w:rPr>
              <w:t>Film promocyjny:</w:t>
            </w:r>
          </w:p>
          <w:p w14:paraId="25E81BB6" w14:textId="77777777" w:rsidR="003E6F12" w:rsidRDefault="003E6F12" w:rsidP="003E6F12">
            <w:pPr>
              <w:ind w:left="720"/>
              <w:jc w:val="both"/>
              <w:rPr>
                <w:rFonts w:ascii="Bookman Old Style" w:hAnsi="Bookman Old Style" w:cs="Times New Roman"/>
                <w:b/>
              </w:rPr>
            </w:pPr>
          </w:p>
          <w:p w14:paraId="547BCE96" w14:textId="77777777" w:rsidR="003E6F12" w:rsidRPr="003E6F12" w:rsidRDefault="003E6F12" w:rsidP="00A0508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Bookman Old Style" w:hAnsi="Bookman Old Style" w:cs="Times New Roman"/>
              </w:rPr>
            </w:pPr>
            <w:r w:rsidRPr="003E6F12">
              <w:rPr>
                <w:rFonts w:ascii="Bookman Old Style" w:hAnsi="Bookman Old Style" w:cs="Times New Roman"/>
              </w:rPr>
              <w:t>zaprezentowanie terenów inwestycyjnych na obszarze NGD „E.O.CENOMA”</w:t>
            </w:r>
            <w:r w:rsidR="0021420E">
              <w:rPr>
                <w:rFonts w:ascii="Bookman Old Style" w:hAnsi="Bookman Old Style" w:cs="Times New Roman"/>
              </w:rPr>
              <w:t xml:space="preserve"> oraz promocja przedsiębiorczości, </w:t>
            </w:r>
          </w:p>
          <w:p w14:paraId="2CB1368C" w14:textId="77777777" w:rsidR="003E6F12" w:rsidRPr="003E6F12" w:rsidRDefault="003E6F12" w:rsidP="00A0508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</w:rPr>
              <w:t xml:space="preserve">celem </w:t>
            </w:r>
            <w:r w:rsidR="00E63AB3">
              <w:rPr>
                <w:rFonts w:ascii="Bookman Old Style" w:hAnsi="Bookman Old Style" w:cs="Times New Roman"/>
              </w:rPr>
              <w:t>filmu będzie wzbudzenie zainteresowania oraz zachęcenie</w:t>
            </w:r>
            <w:r>
              <w:rPr>
                <w:rFonts w:ascii="Bookman Old Style" w:hAnsi="Bookman Old Style" w:cs="Times New Roman"/>
              </w:rPr>
              <w:t xml:space="preserve"> potencjalnych inwestorów do inwestowania na terenach LGD</w:t>
            </w:r>
            <w:r w:rsidR="00E63AB3">
              <w:rPr>
                <w:rFonts w:ascii="Bookman Old Style" w:hAnsi="Bookman Old Style" w:cs="Times New Roman"/>
              </w:rPr>
              <w:t>,</w:t>
            </w:r>
          </w:p>
          <w:p w14:paraId="25865B79" w14:textId="77777777" w:rsidR="003E6F12" w:rsidRPr="003E6F12" w:rsidRDefault="003E6F12" w:rsidP="00A05089">
            <w:pPr>
              <w:numPr>
                <w:ilvl w:val="0"/>
                <w:numId w:val="2"/>
              </w:numPr>
              <w:jc w:val="both"/>
              <w:rPr>
                <w:rFonts w:ascii="Bookman Old Style" w:hAnsi="Bookman Old Style" w:cs="Times New Roman"/>
              </w:rPr>
            </w:pPr>
            <w:r w:rsidRPr="003E6F12">
              <w:rPr>
                <w:rFonts w:ascii="Bookman Old Style" w:hAnsi="Bookman Old Style" w:cs="Times New Roman"/>
              </w:rPr>
              <w:t xml:space="preserve">grupa docelowa to mieszkańcy </w:t>
            </w:r>
          </w:p>
          <w:p w14:paraId="2E6FF6CB" w14:textId="77777777" w:rsidR="003E6F12" w:rsidRPr="003E6F12" w:rsidRDefault="003E6F12" w:rsidP="003E6F12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          </w:t>
            </w:r>
            <w:r w:rsidRPr="003E6F12">
              <w:rPr>
                <w:rFonts w:ascii="Bookman Old Style" w:hAnsi="Bookman Old Style" w:cs="Times New Roman"/>
              </w:rPr>
              <w:t>NGD  „ E.O.CENOMA” oraz</w:t>
            </w:r>
            <w:r>
              <w:rPr>
                <w:rFonts w:ascii="Bookman Old Style" w:hAnsi="Bookman Old Style" w:cs="Times New Roman"/>
              </w:rPr>
              <w:t xml:space="preserve"> przedsiębiorcy</w:t>
            </w:r>
            <w:r w:rsidRPr="003E6F12">
              <w:rPr>
                <w:rFonts w:ascii="Bookman Old Style" w:hAnsi="Bookman Old Style" w:cs="Times New Roman"/>
              </w:rPr>
              <w:t xml:space="preserve">, </w:t>
            </w:r>
          </w:p>
          <w:p w14:paraId="185B8850" w14:textId="77777777" w:rsidR="003E6F12" w:rsidRDefault="00B41723" w:rsidP="00A05089">
            <w:pPr>
              <w:numPr>
                <w:ilvl w:val="0"/>
                <w:numId w:val="2"/>
              </w:num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długość filmu max.</w:t>
            </w:r>
            <w:r w:rsidR="003E6F12">
              <w:rPr>
                <w:rFonts w:ascii="Bookman Old Style" w:hAnsi="Bookman Old Style" w:cs="Times New Roman"/>
              </w:rPr>
              <w:t xml:space="preserve"> 21</w:t>
            </w:r>
            <w:r w:rsidR="003E6F12" w:rsidRPr="003E6F12">
              <w:rPr>
                <w:rFonts w:ascii="Bookman Old Style" w:hAnsi="Bookman Old Style" w:cs="Times New Roman"/>
              </w:rPr>
              <w:t xml:space="preserve"> min.,</w:t>
            </w:r>
          </w:p>
          <w:p w14:paraId="0A89323E" w14:textId="77777777" w:rsidR="003E6F12" w:rsidRPr="003E6F12" w:rsidRDefault="003E6F12" w:rsidP="00A05089">
            <w:pPr>
              <w:numPr>
                <w:ilvl w:val="0"/>
                <w:numId w:val="2"/>
              </w:num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całość filmu podzielona na 7 części dla każdej gminy osobno, </w:t>
            </w:r>
          </w:p>
          <w:p w14:paraId="4C592B72" w14:textId="71DF28AC" w:rsidR="00E24982" w:rsidRDefault="00E24982" w:rsidP="00A05089">
            <w:pPr>
              <w:numPr>
                <w:ilvl w:val="0"/>
                <w:numId w:val="2"/>
              </w:num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realizacja filmowa wraz z pełnym osprzętem</w:t>
            </w:r>
            <w:r w:rsidR="00510A1B">
              <w:rPr>
                <w:rFonts w:ascii="Bookman Old Style" w:hAnsi="Bookman Old Style" w:cs="Times New Roman"/>
              </w:rPr>
              <w:t xml:space="preserve"> </w:t>
            </w:r>
            <w:r>
              <w:rPr>
                <w:rFonts w:ascii="Bookman Old Style" w:hAnsi="Bookman Old Style" w:cs="Times New Roman"/>
              </w:rPr>
              <w:t>(kamery, dron), operatorem i reżyserem,</w:t>
            </w:r>
          </w:p>
          <w:p w14:paraId="13E493BA" w14:textId="55074C22" w:rsidR="00E24982" w:rsidRDefault="00613223" w:rsidP="00A05089">
            <w:pPr>
              <w:numPr>
                <w:ilvl w:val="0"/>
                <w:numId w:val="2"/>
              </w:num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korekta barwna filmów wraz z post produkcją</w:t>
            </w:r>
            <w:r w:rsidR="00E24982">
              <w:rPr>
                <w:rFonts w:ascii="Bookman Old Style" w:hAnsi="Bookman Old Style" w:cs="Times New Roman"/>
              </w:rPr>
              <w:t>,</w:t>
            </w:r>
          </w:p>
          <w:p w14:paraId="0AE16CEE" w14:textId="75CB14A8" w:rsidR="00026156" w:rsidRDefault="00613223" w:rsidP="000E17D9">
            <w:pPr>
              <w:numPr>
                <w:ilvl w:val="0"/>
                <w:numId w:val="2"/>
              </w:num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wykonanie animacji 2d</w:t>
            </w:r>
          </w:p>
          <w:p w14:paraId="0AE470F0" w14:textId="78CD5D0F" w:rsidR="000E7F46" w:rsidRDefault="000E7F46" w:rsidP="000E7F46">
            <w:pPr>
              <w:jc w:val="both"/>
              <w:rPr>
                <w:rFonts w:ascii="Bookman Old Style" w:hAnsi="Bookman Old Style" w:cs="Times New Roman"/>
              </w:rPr>
            </w:pPr>
          </w:p>
          <w:p w14:paraId="7977F94A" w14:textId="69DEE854" w:rsidR="000E7F46" w:rsidRPr="000E7F46" w:rsidRDefault="000E7F46" w:rsidP="000E7F4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  <w:b/>
                <w:bCs/>
              </w:rPr>
            </w:pPr>
            <w:r w:rsidRPr="000E7F46">
              <w:rPr>
                <w:rFonts w:ascii="Bookman Old Style" w:hAnsi="Bookman Old Style" w:cs="Times New Roman"/>
                <w:b/>
                <w:bCs/>
              </w:rPr>
              <w:t>Kampania reklamowa w Internecie:</w:t>
            </w:r>
          </w:p>
          <w:p w14:paraId="4C1C98AF" w14:textId="001A4054" w:rsidR="000E7F46" w:rsidRDefault="000E7F46" w:rsidP="000E7F46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</w:p>
          <w:p w14:paraId="0440D055" w14:textId="5202F334" w:rsidR="000E7F46" w:rsidRDefault="000E7F46" w:rsidP="000E7F46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 w:rsidRPr="000E7F46">
              <w:rPr>
                <w:rFonts w:ascii="Bookman Old Style" w:hAnsi="Bookman Old Style" w:cs="Times New Roman"/>
              </w:rPr>
              <w:t>Promocja filmu w mediach społecznościowych, polegała będzie na emisji reklam statycznych oraz dynamicznych zachęcających do obejrzenia filmów. Wykorzystane kanały: Facebook, YouTube, Łączna ilość wyświetleń wszystkich filmów: 60 000 wyświetleń,</w:t>
            </w:r>
          </w:p>
          <w:p w14:paraId="1979FF99" w14:textId="77777777" w:rsidR="000E7F46" w:rsidRDefault="000E7F46" w:rsidP="000E7F46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</w:p>
          <w:p w14:paraId="14040459" w14:textId="77777777" w:rsidR="000E7F46" w:rsidRDefault="000E7F46" w:rsidP="000E7F46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 w:rsidRPr="000E7F46">
              <w:rPr>
                <w:rFonts w:ascii="Bookman Old Style" w:hAnsi="Bookman Old Style" w:cs="Times New Roman"/>
              </w:rPr>
              <w:t xml:space="preserve">Zakres prac: </w:t>
            </w:r>
          </w:p>
          <w:p w14:paraId="38564C26" w14:textId="77777777" w:rsidR="000E7F46" w:rsidRDefault="000E7F46" w:rsidP="000E7F46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Pr="000E7F46">
              <w:rPr>
                <w:rFonts w:ascii="Bookman Old Style" w:hAnsi="Bookman Old Style" w:cs="Times New Roman"/>
              </w:rPr>
              <w:t xml:space="preserve">przygotowanie </w:t>
            </w:r>
            <w:proofErr w:type="spellStart"/>
            <w:r w:rsidRPr="000E7F46">
              <w:rPr>
                <w:rFonts w:ascii="Bookman Old Style" w:hAnsi="Bookman Old Style" w:cs="Times New Roman"/>
              </w:rPr>
              <w:t>contentu</w:t>
            </w:r>
            <w:proofErr w:type="spellEnd"/>
            <w:r w:rsidRPr="000E7F46">
              <w:rPr>
                <w:rFonts w:ascii="Bookman Old Style" w:hAnsi="Bookman Old Style" w:cs="Times New Roman"/>
              </w:rPr>
              <w:t xml:space="preserve"> tekstowego, </w:t>
            </w:r>
          </w:p>
          <w:p w14:paraId="3AB4A009" w14:textId="77777777" w:rsidR="000E7F46" w:rsidRDefault="000E7F46" w:rsidP="000E7F46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Pr="000E7F46">
              <w:rPr>
                <w:rFonts w:ascii="Bookman Old Style" w:hAnsi="Bookman Old Style" w:cs="Times New Roman"/>
              </w:rPr>
              <w:t xml:space="preserve">wykonanie grafiki, </w:t>
            </w:r>
          </w:p>
          <w:p w14:paraId="2586F891" w14:textId="77777777" w:rsidR="000E7F46" w:rsidRDefault="000E7F46" w:rsidP="000E7F46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wykonanie </w:t>
            </w:r>
            <w:r w:rsidRPr="000E7F46">
              <w:rPr>
                <w:rFonts w:ascii="Bookman Old Style" w:hAnsi="Bookman Old Style" w:cs="Times New Roman"/>
              </w:rPr>
              <w:t xml:space="preserve">animacji, </w:t>
            </w:r>
          </w:p>
          <w:p w14:paraId="6382E360" w14:textId="77777777" w:rsidR="000E7F46" w:rsidRDefault="000E7F46" w:rsidP="000E7F46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Pr="000E7F46">
              <w:rPr>
                <w:rFonts w:ascii="Bookman Old Style" w:hAnsi="Bookman Old Style" w:cs="Times New Roman"/>
              </w:rPr>
              <w:t xml:space="preserve">zakup powierzchni reklamowej, </w:t>
            </w:r>
          </w:p>
          <w:p w14:paraId="0A228653" w14:textId="205019A5" w:rsidR="000E7F46" w:rsidRPr="000E7F46" w:rsidRDefault="000E7F46" w:rsidP="000E7F46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Pr="000E7F46">
              <w:rPr>
                <w:rFonts w:ascii="Bookman Old Style" w:hAnsi="Bookman Old Style" w:cs="Times New Roman"/>
              </w:rPr>
              <w:t>nadzór nad kampanią reklamową.</w:t>
            </w:r>
          </w:p>
          <w:p w14:paraId="051CA9AD" w14:textId="77777777" w:rsidR="00026156" w:rsidRDefault="00026156" w:rsidP="00F40050">
            <w:pPr>
              <w:ind w:left="720"/>
              <w:jc w:val="both"/>
              <w:rPr>
                <w:rFonts w:ascii="Bookman Old Style" w:hAnsi="Bookman Old Style" w:cs="Times New Roman"/>
              </w:rPr>
            </w:pPr>
          </w:p>
          <w:p w14:paraId="62365266" w14:textId="77777777" w:rsidR="00FF6C87" w:rsidRDefault="00FF6C87" w:rsidP="00FF6C87">
            <w:pPr>
              <w:jc w:val="both"/>
              <w:rPr>
                <w:rFonts w:ascii="Bookman Old Style" w:hAnsi="Bookman Old Style" w:cs="Times New Roman"/>
              </w:rPr>
            </w:pPr>
          </w:p>
          <w:p w14:paraId="59040B2A" w14:textId="33F0A398" w:rsidR="00D43775" w:rsidRDefault="00FF6C87" w:rsidP="00FF6C8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</w:rPr>
            </w:pPr>
            <w:r w:rsidRPr="00D43775">
              <w:rPr>
                <w:rFonts w:ascii="Bookman Old Style" w:hAnsi="Bookman Old Style" w:cs="Times New Roman"/>
                <w:b/>
              </w:rPr>
              <w:t xml:space="preserve">Realizacja </w:t>
            </w:r>
            <w:proofErr w:type="spellStart"/>
            <w:r w:rsidR="000D0C59">
              <w:rPr>
                <w:rFonts w:ascii="Bookman Old Style" w:hAnsi="Bookman Old Style" w:cs="Times New Roman"/>
                <w:b/>
              </w:rPr>
              <w:t>plannera</w:t>
            </w:r>
            <w:proofErr w:type="spellEnd"/>
            <w:r w:rsidR="000D0C59">
              <w:rPr>
                <w:rFonts w:ascii="Bookman Old Style" w:hAnsi="Bookman Old Style" w:cs="Times New Roman"/>
                <w:b/>
              </w:rPr>
              <w:t xml:space="preserve"> </w:t>
            </w:r>
            <w:r w:rsidR="00D43775" w:rsidRPr="00D43775">
              <w:rPr>
                <w:rFonts w:ascii="Bookman Old Style" w:hAnsi="Bookman Old Style" w:cs="Times New Roman"/>
                <w:b/>
              </w:rPr>
              <w:t>promującego przedsiębiorczość</w:t>
            </w:r>
            <w:r w:rsidR="000D0C59">
              <w:rPr>
                <w:rFonts w:ascii="Bookman Old Style" w:hAnsi="Bookman Old Style" w:cs="Times New Roman"/>
                <w:b/>
              </w:rPr>
              <w:t xml:space="preserve"> terenu Nadwiślańskiej Grupy Działania „E.O.CENOMA”</w:t>
            </w:r>
            <w:r w:rsidR="00D43775" w:rsidRPr="00D43775">
              <w:rPr>
                <w:rFonts w:ascii="Bookman Old Style" w:hAnsi="Bookman Old Style" w:cs="Times New Roman"/>
                <w:b/>
              </w:rPr>
              <w:t>.</w:t>
            </w:r>
            <w:r w:rsidR="00D43775">
              <w:rPr>
                <w:rFonts w:ascii="Bookman Old Style" w:hAnsi="Bookman Old Style" w:cs="Times New Roman"/>
              </w:rPr>
              <w:t xml:space="preserve"> </w:t>
            </w:r>
          </w:p>
          <w:p w14:paraId="0B2D2A9F" w14:textId="77777777" w:rsidR="00D43775" w:rsidRDefault="00D43775" w:rsidP="00D43775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</w:p>
          <w:p w14:paraId="03FCA726" w14:textId="781757AC" w:rsidR="000D0C59" w:rsidRPr="004B13A3" w:rsidRDefault="000D0C59" w:rsidP="000D0C59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 w:rsidRPr="004B13A3">
              <w:rPr>
                <w:rFonts w:ascii="Bookman Old Style" w:hAnsi="Bookman Old Style" w:cs="Times New Roman"/>
              </w:rPr>
              <w:t xml:space="preserve">Wydawany </w:t>
            </w:r>
            <w:proofErr w:type="spellStart"/>
            <w:r w:rsidRPr="004B13A3">
              <w:rPr>
                <w:rFonts w:ascii="Bookman Old Style" w:hAnsi="Bookman Old Style" w:cs="Times New Roman"/>
              </w:rPr>
              <w:t>planner</w:t>
            </w:r>
            <w:proofErr w:type="spellEnd"/>
            <w:r w:rsidRPr="004B13A3">
              <w:rPr>
                <w:rFonts w:ascii="Bookman Old Style" w:hAnsi="Bookman Old Style" w:cs="Times New Roman"/>
              </w:rPr>
              <w:t xml:space="preserve"> będzie spełniał 2 funkcje, </w:t>
            </w:r>
            <w:r w:rsidRPr="004B13A3">
              <w:rPr>
                <w:rFonts w:ascii="Bookman Old Style" w:hAnsi="Bookman Old Style" w:cs="Times New Roman"/>
              </w:rPr>
              <w:lastRenderedPageBreak/>
              <w:t xml:space="preserve">informacyjną ze stronami poświęconymi terenom inwestycyjnym oraz notatnika, który będzie wykorzystywany w życiu </w:t>
            </w:r>
            <w:r w:rsidR="00C91B9B" w:rsidRPr="004B13A3">
              <w:rPr>
                <w:rFonts w:ascii="Bookman Old Style" w:hAnsi="Bookman Old Style" w:cs="Times New Roman"/>
              </w:rPr>
              <w:t>codziennym</w:t>
            </w:r>
            <w:r w:rsidRPr="004B13A3">
              <w:rPr>
                <w:rFonts w:ascii="Bookman Old Style" w:hAnsi="Bookman Old Style" w:cs="Times New Roman"/>
              </w:rPr>
              <w:t>.</w:t>
            </w:r>
          </w:p>
          <w:p w14:paraId="14673C19" w14:textId="0EA51B86" w:rsidR="004B13A3" w:rsidRDefault="004B13A3" w:rsidP="00D43775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 w:rsidRPr="004B13A3">
              <w:rPr>
                <w:rFonts w:ascii="Bookman Old Style" w:hAnsi="Bookman Old Style" w:cs="Times New Roman"/>
              </w:rPr>
              <w:t xml:space="preserve">W </w:t>
            </w:r>
            <w:proofErr w:type="spellStart"/>
            <w:r w:rsidRPr="004B13A3">
              <w:rPr>
                <w:rFonts w:ascii="Bookman Old Style" w:hAnsi="Bookman Old Style" w:cs="Times New Roman"/>
              </w:rPr>
              <w:t>plannerze</w:t>
            </w:r>
            <w:proofErr w:type="spellEnd"/>
            <w:r w:rsidRPr="004B13A3">
              <w:rPr>
                <w:rFonts w:ascii="Bookman Old Style" w:hAnsi="Bookman Old Style" w:cs="Times New Roman"/>
              </w:rPr>
              <w:t xml:space="preserve"> 8 stron zostanie poświęcone na prezentacje potencjału gmin członkowskich oraz terenów inwestycyjnych na terenie NGD "E.O.CENOMA". </w:t>
            </w:r>
          </w:p>
          <w:p w14:paraId="6102E9E3" w14:textId="77777777" w:rsidR="004B13A3" w:rsidRDefault="004B13A3" w:rsidP="00D43775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</w:p>
          <w:p w14:paraId="79202744" w14:textId="77777777" w:rsidR="004B13A3" w:rsidRDefault="004B13A3" w:rsidP="00D43775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 w:rsidRPr="004B13A3">
              <w:rPr>
                <w:rFonts w:ascii="Bookman Old Style" w:hAnsi="Bookman Old Style" w:cs="Times New Roman"/>
              </w:rPr>
              <w:t xml:space="preserve">Parametry </w:t>
            </w:r>
            <w:proofErr w:type="spellStart"/>
            <w:r w:rsidRPr="004B13A3">
              <w:rPr>
                <w:rFonts w:ascii="Bookman Old Style" w:hAnsi="Bookman Old Style" w:cs="Times New Roman"/>
              </w:rPr>
              <w:t>plannera</w:t>
            </w:r>
            <w:proofErr w:type="spellEnd"/>
            <w:r w:rsidRPr="004B13A3">
              <w:rPr>
                <w:rFonts w:ascii="Bookman Old Style" w:hAnsi="Bookman Old Style" w:cs="Times New Roman"/>
              </w:rPr>
              <w:t xml:space="preserve">: </w:t>
            </w:r>
          </w:p>
          <w:p w14:paraId="19178EEC" w14:textId="77777777" w:rsidR="004B13A3" w:rsidRDefault="004B13A3" w:rsidP="00D43775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Pr="004B13A3">
              <w:rPr>
                <w:rFonts w:ascii="Bookman Old Style" w:hAnsi="Bookman Old Style" w:cs="Times New Roman"/>
              </w:rPr>
              <w:t xml:space="preserve">nakład 200 egz., </w:t>
            </w:r>
          </w:p>
          <w:p w14:paraId="459EA60E" w14:textId="77777777" w:rsidR="004B13A3" w:rsidRDefault="004B13A3" w:rsidP="004B13A3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Pr="004B13A3">
              <w:rPr>
                <w:rFonts w:ascii="Bookman Old Style" w:hAnsi="Bookman Old Style" w:cs="Times New Roman"/>
              </w:rPr>
              <w:t xml:space="preserve">format bloku B5 (160x230 mm) strony 192, </w:t>
            </w:r>
          </w:p>
          <w:p w14:paraId="1D95CC79" w14:textId="77777777" w:rsidR="004B13A3" w:rsidRDefault="004B13A3" w:rsidP="004B13A3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Pr="004B13A3">
              <w:rPr>
                <w:rFonts w:ascii="Bookman Old Style" w:hAnsi="Bookman Old Style" w:cs="Times New Roman"/>
              </w:rPr>
              <w:t xml:space="preserve">zadruk 1+1 papier offset 80 g, </w:t>
            </w:r>
          </w:p>
          <w:p w14:paraId="4D49BFD1" w14:textId="77777777" w:rsidR="004B13A3" w:rsidRDefault="004B13A3" w:rsidP="004B13A3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Pr="004B13A3">
              <w:rPr>
                <w:rFonts w:ascii="Bookman Old Style" w:hAnsi="Bookman Old Style" w:cs="Times New Roman"/>
              </w:rPr>
              <w:t xml:space="preserve">strony 8, zadruk 4+4, </w:t>
            </w:r>
          </w:p>
          <w:p w14:paraId="2BDBC2AA" w14:textId="77777777" w:rsidR="004B13A3" w:rsidRDefault="004B13A3" w:rsidP="004B13A3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Pr="004B13A3">
              <w:rPr>
                <w:rFonts w:ascii="Bookman Old Style" w:hAnsi="Bookman Old Style" w:cs="Times New Roman"/>
              </w:rPr>
              <w:t xml:space="preserve">papier kreda błyszcząca 130 g, </w:t>
            </w:r>
          </w:p>
          <w:p w14:paraId="44185E43" w14:textId="77777777" w:rsidR="004B13A3" w:rsidRDefault="004B13A3" w:rsidP="004B13A3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Pr="004B13A3">
              <w:rPr>
                <w:rFonts w:ascii="Bookman Old Style" w:hAnsi="Bookman Old Style" w:cs="Times New Roman"/>
              </w:rPr>
              <w:t xml:space="preserve">wyklejka papier offset 140g, bez zadruku, </w:t>
            </w:r>
          </w:p>
          <w:p w14:paraId="32138FB8" w14:textId="77777777" w:rsidR="004B13A3" w:rsidRDefault="004B13A3" w:rsidP="004B13A3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Pr="004B13A3">
              <w:rPr>
                <w:rFonts w:ascii="Bookman Old Style" w:hAnsi="Bookman Old Style" w:cs="Times New Roman"/>
              </w:rPr>
              <w:t xml:space="preserve">oprawa twarda szyto-klejona, </w:t>
            </w:r>
          </w:p>
          <w:p w14:paraId="603D25BD" w14:textId="77777777" w:rsidR="00AB620E" w:rsidRDefault="004B13A3" w:rsidP="000D0C59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</w:t>
            </w:r>
            <w:r w:rsidRPr="004B13A3">
              <w:rPr>
                <w:rFonts w:ascii="Bookman Old Style" w:hAnsi="Bookman Old Style" w:cs="Times New Roman"/>
              </w:rPr>
              <w:t xml:space="preserve">oklejka - zadruk 4+0, papier kreda błyszcząca 150 g, folia błyszcząca jednostronnie. </w:t>
            </w:r>
          </w:p>
          <w:p w14:paraId="51202A1D" w14:textId="0805C402" w:rsidR="000D0C59" w:rsidRPr="000D0C59" w:rsidRDefault="000D0C59" w:rsidP="000D0C59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</w:p>
        </w:tc>
      </w:tr>
    </w:tbl>
    <w:p w14:paraId="466808C5" w14:textId="77777777" w:rsidR="00F07611" w:rsidRPr="002B4BFE" w:rsidRDefault="00340464" w:rsidP="002B4BFE">
      <w:pPr>
        <w:jc w:val="both"/>
        <w:rPr>
          <w:rFonts w:ascii="Times New Roman" w:hAnsi="Times New Roman" w:cs="Times New Roman"/>
        </w:rPr>
      </w:pPr>
      <w:r w:rsidRPr="00340464">
        <w:rPr>
          <w:rFonts w:ascii="Times New Roman" w:hAnsi="Times New Roman" w:cs="Times New Roman"/>
        </w:rPr>
        <w:lastRenderedPageBreak/>
        <w:tab/>
      </w:r>
    </w:p>
    <w:sectPr w:rsidR="00F07611" w:rsidRPr="002B4BFE" w:rsidSect="0057592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F6E33" w14:textId="77777777" w:rsidR="006B14F6" w:rsidRDefault="006B14F6" w:rsidP="00296761">
      <w:pPr>
        <w:spacing w:after="0" w:line="240" w:lineRule="auto"/>
      </w:pPr>
      <w:r>
        <w:separator/>
      </w:r>
    </w:p>
  </w:endnote>
  <w:endnote w:type="continuationSeparator" w:id="0">
    <w:p w14:paraId="391B0AC9" w14:textId="77777777" w:rsidR="006B14F6" w:rsidRDefault="006B14F6" w:rsidP="0029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F4012" w14:textId="77777777" w:rsidR="006B14F6" w:rsidRDefault="006B14F6" w:rsidP="00296761">
      <w:pPr>
        <w:spacing w:after="0" w:line="240" w:lineRule="auto"/>
      </w:pPr>
      <w:r>
        <w:separator/>
      </w:r>
    </w:p>
  </w:footnote>
  <w:footnote w:type="continuationSeparator" w:id="0">
    <w:p w14:paraId="4BCE1683" w14:textId="77777777" w:rsidR="006B14F6" w:rsidRDefault="006B14F6" w:rsidP="00296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2708A"/>
    <w:multiLevelType w:val="hybridMultilevel"/>
    <w:tmpl w:val="58AC1D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7101CE"/>
    <w:multiLevelType w:val="hybridMultilevel"/>
    <w:tmpl w:val="FA82D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B66B7"/>
    <w:multiLevelType w:val="hybridMultilevel"/>
    <w:tmpl w:val="A5FC2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D1E52"/>
    <w:multiLevelType w:val="hybridMultilevel"/>
    <w:tmpl w:val="A7D2A57E"/>
    <w:lvl w:ilvl="0" w:tplc="9D44E6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F23E8"/>
    <w:multiLevelType w:val="hybridMultilevel"/>
    <w:tmpl w:val="AD901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8716A"/>
    <w:multiLevelType w:val="hybridMultilevel"/>
    <w:tmpl w:val="7EBA1C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B55CDD"/>
    <w:multiLevelType w:val="hybridMultilevel"/>
    <w:tmpl w:val="90EC42F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3B1758"/>
    <w:multiLevelType w:val="hybridMultilevel"/>
    <w:tmpl w:val="7CBE1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BFE"/>
    <w:rsid w:val="0000116B"/>
    <w:rsid w:val="000020CF"/>
    <w:rsid w:val="0002256B"/>
    <w:rsid w:val="000226DE"/>
    <w:rsid w:val="00025749"/>
    <w:rsid w:val="00026156"/>
    <w:rsid w:val="00027C8E"/>
    <w:rsid w:val="00030EF5"/>
    <w:rsid w:val="00033F42"/>
    <w:rsid w:val="00036381"/>
    <w:rsid w:val="00064393"/>
    <w:rsid w:val="00064836"/>
    <w:rsid w:val="00073238"/>
    <w:rsid w:val="00075847"/>
    <w:rsid w:val="00081298"/>
    <w:rsid w:val="0008337D"/>
    <w:rsid w:val="00090C75"/>
    <w:rsid w:val="000A4165"/>
    <w:rsid w:val="000C70BE"/>
    <w:rsid w:val="000D0C59"/>
    <w:rsid w:val="000E17D9"/>
    <w:rsid w:val="000E728F"/>
    <w:rsid w:val="000E7F46"/>
    <w:rsid w:val="00102835"/>
    <w:rsid w:val="001204B1"/>
    <w:rsid w:val="0012697D"/>
    <w:rsid w:val="00144392"/>
    <w:rsid w:val="00146A76"/>
    <w:rsid w:val="001479CB"/>
    <w:rsid w:val="00152A6D"/>
    <w:rsid w:val="00153AC3"/>
    <w:rsid w:val="001544B8"/>
    <w:rsid w:val="0016635A"/>
    <w:rsid w:val="001725B4"/>
    <w:rsid w:val="00182BCD"/>
    <w:rsid w:val="00183416"/>
    <w:rsid w:val="00184D85"/>
    <w:rsid w:val="00190CD4"/>
    <w:rsid w:val="00192C0B"/>
    <w:rsid w:val="001A6CB5"/>
    <w:rsid w:val="001C0D52"/>
    <w:rsid w:val="001C1493"/>
    <w:rsid w:val="001C26A2"/>
    <w:rsid w:val="001C3B08"/>
    <w:rsid w:val="001D5A3D"/>
    <w:rsid w:val="001E10C7"/>
    <w:rsid w:val="0021420E"/>
    <w:rsid w:val="00214A9E"/>
    <w:rsid w:val="00227539"/>
    <w:rsid w:val="00230824"/>
    <w:rsid w:val="00232518"/>
    <w:rsid w:val="00242271"/>
    <w:rsid w:val="002447DC"/>
    <w:rsid w:val="00264BEE"/>
    <w:rsid w:val="002700FD"/>
    <w:rsid w:val="00296761"/>
    <w:rsid w:val="00297CF0"/>
    <w:rsid w:val="002A371D"/>
    <w:rsid w:val="002B4BFE"/>
    <w:rsid w:val="002B6688"/>
    <w:rsid w:val="002F3495"/>
    <w:rsid w:val="00305466"/>
    <w:rsid w:val="003075C1"/>
    <w:rsid w:val="00322300"/>
    <w:rsid w:val="00340464"/>
    <w:rsid w:val="0034708E"/>
    <w:rsid w:val="00366E78"/>
    <w:rsid w:val="00396279"/>
    <w:rsid w:val="00397384"/>
    <w:rsid w:val="003A2BFE"/>
    <w:rsid w:val="003A4FF0"/>
    <w:rsid w:val="003B10EC"/>
    <w:rsid w:val="003B12F3"/>
    <w:rsid w:val="003B2792"/>
    <w:rsid w:val="003D7735"/>
    <w:rsid w:val="003E2FDD"/>
    <w:rsid w:val="003E4A5C"/>
    <w:rsid w:val="003E6F12"/>
    <w:rsid w:val="00402291"/>
    <w:rsid w:val="0043426E"/>
    <w:rsid w:val="0043483A"/>
    <w:rsid w:val="00447D9E"/>
    <w:rsid w:val="00453C07"/>
    <w:rsid w:val="004669F6"/>
    <w:rsid w:val="00470E9C"/>
    <w:rsid w:val="00471B53"/>
    <w:rsid w:val="00477B6C"/>
    <w:rsid w:val="0048215F"/>
    <w:rsid w:val="00490C63"/>
    <w:rsid w:val="004929A1"/>
    <w:rsid w:val="00494F1B"/>
    <w:rsid w:val="0049783D"/>
    <w:rsid w:val="004B13A3"/>
    <w:rsid w:val="004B1A90"/>
    <w:rsid w:val="004B44B9"/>
    <w:rsid w:val="004C37A2"/>
    <w:rsid w:val="004C5C0E"/>
    <w:rsid w:val="004D41DB"/>
    <w:rsid w:val="004F07B4"/>
    <w:rsid w:val="004F35AA"/>
    <w:rsid w:val="004F5B31"/>
    <w:rsid w:val="00510A1B"/>
    <w:rsid w:val="0051406C"/>
    <w:rsid w:val="0051598D"/>
    <w:rsid w:val="00520026"/>
    <w:rsid w:val="00551285"/>
    <w:rsid w:val="00551951"/>
    <w:rsid w:val="00560557"/>
    <w:rsid w:val="005650DE"/>
    <w:rsid w:val="005745DC"/>
    <w:rsid w:val="00575921"/>
    <w:rsid w:val="0058109C"/>
    <w:rsid w:val="005948C5"/>
    <w:rsid w:val="005A0494"/>
    <w:rsid w:val="005A29A1"/>
    <w:rsid w:val="005A527E"/>
    <w:rsid w:val="005B2192"/>
    <w:rsid w:val="005B7E51"/>
    <w:rsid w:val="005C76B0"/>
    <w:rsid w:val="00610F3E"/>
    <w:rsid w:val="00613223"/>
    <w:rsid w:val="00627EFF"/>
    <w:rsid w:val="00633609"/>
    <w:rsid w:val="006369E0"/>
    <w:rsid w:val="00647DD0"/>
    <w:rsid w:val="006658F0"/>
    <w:rsid w:val="0067375B"/>
    <w:rsid w:val="006925BF"/>
    <w:rsid w:val="00696879"/>
    <w:rsid w:val="006A295D"/>
    <w:rsid w:val="006A3D78"/>
    <w:rsid w:val="006B0FB9"/>
    <w:rsid w:val="006B14F6"/>
    <w:rsid w:val="006B3E3F"/>
    <w:rsid w:val="006B50B6"/>
    <w:rsid w:val="006D08F9"/>
    <w:rsid w:val="006E3420"/>
    <w:rsid w:val="006E4C61"/>
    <w:rsid w:val="006E7F44"/>
    <w:rsid w:val="006F2F51"/>
    <w:rsid w:val="006F60F6"/>
    <w:rsid w:val="00703BA4"/>
    <w:rsid w:val="0071329E"/>
    <w:rsid w:val="0071430B"/>
    <w:rsid w:val="00727FCE"/>
    <w:rsid w:val="00730E1F"/>
    <w:rsid w:val="007338F2"/>
    <w:rsid w:val="00736D47"/>
    <w:rsid w:val="007411A9"/>
    <w:rsid w:val="00742167"/>
    <w:rsid w:val="0075790F"/>
    <w:rsid w:val="00775453"/>
    <w:rsid w:val="00790660"/>
    <w:rsid w:val="007A6CDC"/>
    <w:rsid w:val="007B4B87"/>
    <w:rsid w:val="007B4E0C"/>
    <w:rsid w:val="007D32A3"/>
    <w:rsid w:val="007E219B"/>
    <w:rsid w:val="007E68C0"/>
    <w:rsid w:val="007F0E1C"/>
    <w:rsid w:val="007F6389"/>
    <w:rsid w:val="0081084F"/>
    <w:rsid w:val="0081245E"/>
    <w:rsid w:val="00814F27"/>
    <w:rsid w:val="00825CEE"/>
    <w:rsid w:val="00830B3C"/>
    <w:rsid w:val="00854F65"/>
    <w:rsid w:val="00871A50"/>
    <w:rsid w:val="00880FDA"/>
    <w:rsid w:val="008936E6"/>
    <w:rsid w:val="00893F0D"/>
    <w:rsid w:val="00896A58"/>
    <w:rsid w:val="008A409A"/>
    <w:rsid w:val="008C313B"/>
    <w:rsid w:val="008C66AB"/>
    <w:rsid w:val="008D3C3D"/>
    <w:rsid w:val="008D4083"/>
    <w:rsid w:val="008E67D1"/>
    <w:rsid w:val="009253F1"/>
    <w:rsid w:val="00935B0E"/>
    <w:rsid w:val="00951475"/>
    <w:rsid w:val="009546FC"/>
    <w:rsid w:val="00960D19"/>
    <w:rsid w:val="0097167B"/>
    <w:rsid w:val="0098360F"/>
    <w:rsid w:val="009A04E2"/>
    <w:rsid w:val="009A1784"/>
    <w:rsid w:val="009A332B"/>
    <w:rsid w:val="009A6453"/>
    <w:rsid w:val="009A733D"/>
    <w:rsid w:val="009B0276"/>
    <w:rsid w:val="009C650C"/>
    <w:rsid w:val="009D4C53"/>
    <w:rsid w:val="009D7E76"/>
    <w:rsid w:val="009E4128"/>
    <w:rsid w:val="009F7E8F"/>
    <w:rsid w:val="00A05089"/>
    <w:rsid w:val="00A14A91"/>
    <w:rsid w:val="00A35180"/>
    <w:rsid w:val="00A80A9B"/>
    <w:rsid w:val="00A828C6"/>
    <w:rsid w:val="00A86DDE"/>
    <w:rsid w:val="00A879BC"/>
    <w:rsid w:val="00AB22FA"/>
    <w:rsid w:val="00AB620E"/>
    <w:rsid w:val="00AC5081"/>
    <w:rsid w:val="00AC73C0"/>
    <w:rsid w:val="00AD23A4"/>
    <w:rsid w:val="00AD262C"/>
    <w:rsid w:val="00AF076F"/>
    <w:rsid w:val="00AF2F81"/>
    <w:rsid w:val="00AF6468"/>
    <w:rsid w:val="00B03257"/>
    <w:rsid w:val="00B05727"/>
    <w:rsid w:val="00B0648B"/>
    <w:rsid w:val="00B3383F"/>
    <w:rsid w:val="00B41723"/>
    <w:rsid w:val="00B4305E"/>
    <w:rsid w:val="00B432FD"/>
    <w:rsid w:val="00B45F86"/>
    <w:rsid w:val="00B642A5"/>
    <w:rsid w:val="00B7667A"/>
    <w:rsid w:val="00BA7E61"/>
    <w:rsid w:val="00BB0FBE"/>
    <w:rsid w:val="00BB447C"/>
    <w:rsid w:val="00BC1741"/>
    <w:rsid w:val="00BC5C9F"/>
    <w:rsid w:val="00BD4783"/>
    <w:rsid w:val="00BD6157"/>
    <w:rsid w:val="00BF1EF3"/>
    <w:rsid w:val="00BF77EF"/>
    <w:rsid w:val="00C15AC4"/>
    <w:rsid w:val="00C2024A"/>
    <w:rsid w:val="00C24397"/>
    <w:rsid w:val="00C57AAB"/>
    <w:rsid w:val="00C60030"/>
    <w:rsid w:val="00C603A1"/>
    <w:rsid w:val="00C663D1"/>
    <w:rsid w:val="00C73841"/>
    <w:rsid w:val="00C7786B"/>
    <w:rsid w:val="00C91B9B"/>
    <w:rsid w:val="00C92AF3"/>
    <w:rsid w:val="00CD7240"/>
    <w:rsid w:val="00D24863"/>
    <w:rsid w:val="00D419F5"/>
    <w:rsid w:val="00D43775"/>
    <w:rsid w:val="00D44A3D"/>
    <w:rsid w:val="00D4570F"/>
    <w:rsid w:val="00D51415"/>
    <w:rsid w:val="00D551D6"/>
    <w:rsid w:val="00D66ED8"/>
    <w:rsid w:val="00D70A3D"/>
    <w:rsid w:val="00D90A4C"/>
    <w:rsid w:val="00D90C40"/>
    <w:rsid w:val="00DB77AA"/>
    <w:rsid w:val="00DC206F"/>
    <w:rsid w:val="00DD785B"/>
    <w:rsid w:val="00DD7DCE"/>
    <w:rsid w:val="00DE4034"/>
    <w:rsid w:val="00DE6694"/>
    <w:rsid w:val="00E01FE0"/>
    <w:rsid w:val="00E06621"/>
    <w:rsid w:val="00E107CC"/>
    <w:rsid w:val="00E14840"/>
    <w:rsid w:val="00E1769F"/>
    <w:rsid w:val="00E17B62"/>
    <w:rsid w:val="00E2108C"/>
    <w:rsid w:val="00E24982"/>
    <w:rsid w:val="00E25059"/>
    <w:rsid w:val="00E2674B"/>
    <w:rsid w:val="00E40866"/>
    <w:rsid w:val="00E40BCF"/>
    <w:rsid w:val="00E5171F"/>
    <w:rsid w:val="00E51720"/>
    <w:rsid w:val="00E528F5"/>
    <w:rsid w:val="00E5785D"/>
    <w:rsid w:val="00E63AB3"/>
    <w:rsid w:val="00E65B9C"/>
    <w:rsid w:val="00E67EC1"/>
    <w:rsid w:val="00EA7A56"/>
    <w:rsid w:val="00EB3110"/>
    <w:rsid w:val="00EB61BC"/>
    <w:rsid w:val="00EC0F7D"/>
    <w:rsid w:val="00EC253D"/>
    <w:rsid w:val="00ED0DAD"/>
    <w:rsid w:val="00ED4EAD"/>
    <w:rsid w:val="00EE0927"/>
    <w:rsid w:val="00EF1AA0"/>
    <w:rsid w:val="00EF22CE"/>
    <w:rsid w:val="00EF2855"/>
    <w:rsid w:val="00EF2BB6"/>
    <w:rsid w:val="00F07611"/>
    <w:rsid w:val="00F1260D"/>
    <w:rsid w:val="00F14507"/>
    <w:rsid w:val="00F22C58"/>
    <w:rsid w:val="00F40050"/>
    <w:rsid w:val="00F413D0"/>
    <w:rsid w:val="00F54DEE"/>
    <w:rsid w:val="00F665D0"/>
    <w:rsid w:val="00F70CAB"/>
    <w:rsid w:val="00F7644E"/>
    <w:rsid w:val="00F83F5A"/>
    <w:rsid w:val="00F866E3"/>
    <w:rsid w:val="00F96103"/>
    <w:rsid w:val="00FA1043"/>
    <w:rsid w:val="00FA142D"/>
    <w:rsid w:val="00FA3227"/>
    <w:rsid w:val="00FB3538"/>
    <w:rsid w:val="00FB5BA9"/>
    <w:rsid w:val="00FC4304"/>
    <w:rsid w:val="00FD437E"/>
    <w:rsid w:val="00FE0550"/>
    <w:rsid w:val="00FE7127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21198"/>
  <w15:docId w15:val="{252E2E49-C577-4B43-99D6-DD6D8078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B4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BFE"/>
  </w:style>
  <w:style w:type="character" w:styleId="Odwoaniedokomentarza">
    <w:name w:val="annotation reference"/>
    <w:basedOn w:val="Domylnaczcionkaakapitu"/>
    <w:uiPriority w:val="99"/>
    <w:semiHidden/>
    <w:unhideWhenUsed/>
    <w:rsid w:val="00665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5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58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8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58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8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761"/>
  </w:style>
  <w:style w:type="character" w:styleId="Hipercze">
    <w:name w:val="Hyperlink"/>
    <w:basedOn w:val="Domylnaczcionkaakapitu"/>
    <w:uiPriority w:val="99"/>
    <w:unhideWhenUsed/>
    <w:rsid w:val="00E107C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40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62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23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23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230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5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663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enom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enom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143F5-C4F3-46DF-A4A2-8492B1E5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 biura</dc:creator>
  <cp:lastModifiedBy>Asystet Dyrektora</cp:lastModifiedBy>
  <cp:revision>54</cp:revision>
  <cp:lastPrinted>2021-03-01T07:46:00Z</cp:lastPrinted>
  <dcterms:created xsi:type="dcterms:W3CDTF">2020-05-06T08:33:00Z</dcterms:created>
  <dcterms:modified xsi:type="dcterms:W3CDTF">2021-03-08T07:54:00Z</dcterms:modified>
</cp:coreProperties>
</file>